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98" w:rsidRPr="00BF173F" w:rsidRDefault="00D23EA8">
      <w:pPr>
        <w:pStyle w:val="BodyText"/>
        <w:rPr>
          <w:rFonts w:asciiTheme="minorHAnsi" w:hAnsiTheme="minorHAnsi" w:cstheme="minorHAnsi"/>
          <w:sz w:val="20"/>
        </w:rPr>
      </w:pPr>
      <w:r w:rsidRPr="00BF173F"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628650</wp:posOffset>
            </wp:positionV>
            <wp:extent cx="2514600" cy="629285"/>
            <wp:effectExtent l="0" t="0" r="0" b="0"/>
            <wp:wrapTight wrapText="bothSides">
              <wp:wrapPolygon edited="0">
                <wp:start x="0" y="0"/>
                <wp:lineTo x="0" y="20924"/>
                <wp:lineTo x="21436" y="20924"/>
                <wp:lineTo x="21436" y="0"/>
                <wp:lineTo x="0" y="0"/>
              </wp:wrapPolygon>
            </wp:wrapTight>
            <wp:docPr id="2" name="Picture 2" descr="C:\Users\acatanzarite\AppData\Local\Temp\Temp1_NUNM_HealthCenters_Horizontal.zip\NUNM_HealthCenters_Horizontal\JPG\NUNM_HealthCenters_horz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tanzarite\AppData\Local\Temp\Temp1_NUNM_HealthCenters_Horizontal.zip\NUNM_HealthCenters_Horizontal\JPG\NUNM_HealthCenters_horz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66D0" w:rsidRPr="00BF173F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5351145</wp:posOffset>
                </wp:positionH>
                <wp:positionV relativeFrom="page">
                  <wp:posOffset>975360</wp:posOffset>
                </wp:positionV>
                <wp:extent cx="1509395" cy="193675"/>
                <wp:effectExtent l="7620" t="13335" r="6985" b="1206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193675"/>
                          <a:chOff x="8427" y="1536"/>
                          <a:chExt cx="2377" cy="305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435" y="1540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431" y="1536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00" y="1536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435" y="1837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EEAD6" id="Group 4" o:spid="_x0000_s1026" style="position:absolute;margin-left:421.35pt;margin-top:76.8pt;width:118.85pt;height:15.25pt;z-index:-251659264;mso-position-horizontal-relative:page;mso-position-vertical-relative:page" coordorigin="8427,1536" coordsize="237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">
                <v:line id="Line 8" o:spid="_x0000_s1027" style="position:absolute;visibility:visible;mso-wrap-style:square" from="8435,1540" to="10796,1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NunsIAAADaAAAADwAAAGRycy9kb3ducmV2LnhtbESPQWsCMRSE7wX/Q3hCbzVrD0tdjVIE&#10;i3gpruL5sXlml25eliSatb++KRR6HGbmG2a1GW0v7uRD51jBfFaAIG6c7tgoOJ92L28gQkTW2Dsm&#10;BQ8KsFlPnlZYaZf4SPc6GpEhHCpU0MY4VFKGpiWLYeYG4uxdnbcYs/RGao8pw20vX4uilBY7zgst&#10;DrRtqfmqb1bBpx9vh61JZX18fF9K/ZFcZ5JSz9PxfQki0hj/w3/tvVawgN8r+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NunsIAAADaAAAADwAAAAAAAAAAAAAA&#10;AAChAgAAZHJzL2Rvd25yZXYueG1sUEsFBgAAAAAEAAQA+QAAAJADAAAAAA==&#10;" strokeweight=".4pt"/>
                <v:line id="Line 7" o:spid="_x0000_s1028" style="position:absolute;visibility:visible;mso-wrap-style:square" from="8431,1536" to="8431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oYVsMAAADbAAAADwAAAGRycy9kb3ducmV2LnhtbESPQWvDMAyF74P+B6PCbqvTHcLI6pZS&#10;aBm7jGZjZxFrTlgsB9ut0/366TDYTeI9vfdps5v9qK4U0xDYwHpVgSLugh3YGfh4Pz48gUoZ2eIY&#10;mAzcKMFuu7jbYGND4TNd2+yUhHBq0ECf89RonbqePKZVmIhF+wrRY5Y1Om0jFgn3o36sqlp7HFga&#10;epzo0FP33V68gbc4X14PrtTt+fbzWdtTCYMrxtwv5/0zqExz/jf/Xb9YwRd6+UUG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KGFbDAAAA2wAAAA8AAAAAAAAAAAAA&#10;AAAAoQIAAGRycy9kb3ducmV2LnhtbFBLBQYAAAAABAAEAPkAAACRAwAAAAA=&#10;" strokeweight=".4pt"/>
                <v:line id="Line 6" o:spid="_x0000_s1029" style="position:absolute;visibility:visible;mso-wrap-style:square" from="10800,1536" to="10800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JrHMEAAADbAAAADwAAAGRycy9kb3ducmV2LnhtbERP24rCMBB9F/yHMMK+aaqwIt2m4mUX&#10;BPdBu37A0IxtaTMpTdT2742w4NscznWSdW8acafOVZYVzGcRCOLc6ooLBZe/n+kKhPPIGhvLpGAg&#10;B+t0PEow1vbBZ7pnvhAhhF2MCkrv21hKl5dk0M1sSxy4q+0M+gC7QuoOHyHcNHIRRUtpsOLQUGJL&#10;u5LyOrsZBdvqVB/3TbH4HjaDvkS33/r4uVLqY9JvvkB46v1b/O8+6DB/Dq9fwgEy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QmscwQAAANsAAAAPAAAAAAAAAAAAAAAA&#10;AKECAABkcnMvZG93bnJldi54bWxQSwUGAAAAAAQABAD5AAAAjwMAAAAA&#10;" strokeweight=".14108mm"/>
                <v:line id="Line 5" o:spid="_x0000_s1030" style="position:absolute;visibility:visible;mso-wrap-style:square" from="8435,1837" to="10796,1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QjusAAAADbAAAADwAAAGRycy9kb3ducmV2LnhtbERPTWsCMRC9F/wPYYTealYPi6xGKUKl&#10;9CKu4nnYTLNLN5MliWb11zeFgrd5vM9Zb0fbixv50DlWMJ8VIIgbpzs2Cs6nj7cliBCRNfaOScGd&#10;Amw3k5c1VtolPtKtjkbkEA4VKmhjHCopQ9OSxTBzA3Hmvp23GDP0RmqPKYfbXi6KopQWO84NLQ60&#10;a6n5qa9WwcGP16+dSWV9vD8upd4n15mk1Ot0fF+BiDTGp/jf/anz/AX8/ZIPk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UI7rAAAAA2wAAAA8AAAAAAAAAAAAAAAAA&#10;oQIAAGRycy9kb3ducmV2LnhtbFBLBQYAAAAABAAEAPkAAACOAwAAAAA=&#10;" strokeweight=".4pt"/>
                <w10:wrap anchorx="page" anchory="page"/>
              </v:group>
            </w:pict>
          </mc:Fallback>
        </mc:AlternateContent>
      </w:r>
    </w:p>
    <w:p w:rsidR="00CE6498" w:rsidRPr="00BF173F" w:rsidRDefault="00CE6498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:rsidR="00CE6498" w:rsidRPr="00BF173F" w:rsidRDefault="001966D0">
      <w:pPr>
        <w:pStyle w:val="BodyText"/>
        <w:ind w:left="1425"/>
        <w:rPr>
          <w:rFonts w:asciiTheme="minorHAnsi" w:hAnsiTheme="minorHAnsi" w:cstheme="minorHAnsi"/>
          <w:sz w:val="20"/>
        </w:rPr>
      </w:pPr>
      <w:r w:rsidRPr="00BF173F">
        <w:rPr>
          <w:rFonts w:asciiTheme="minorHAnsi" w:hAnsiTheme="minorHAnsi" w:cstheme="minorHAnsi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258310" cy="441960"/>
                <wp:effectExtent l="12700" t="8890" r="5715" b="6350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4419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6498" w:rsidRPr="00BF173F" w:rsidRDefault="00FA1DE3">
                            <w:pPr>
                              <w:spacing w:before="18" w:line="244" w:lineRule="auto"/>
                              <w:ind w:left="1336" w:right="251" w:hanging="1089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BF173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NEEDLESTICK or BLOOD-BORNE PATHOGEN POST-EXPOSURE PROTOCOL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35.3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" filled="f" strokeweight=".4pt">
                <v:textbox inset="0,0,0,0">
                  <w:txbxContent>
                    <w:p w:rsidR="00CE6498" w:rsidRPr="00BF173F" w:rsidRDefault="00FA1DE3">
                      <w:pPr>
                        <w:spacing w:before="18" w:line="244" w:lineRule="auto"/>
                        <w:ind w:left="1336" w:right="251" w:hanging="1089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BF173F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NEEDLESTICK or BLOOD-BORNE PATHOGEN POST-EXPOSURE PROTOCOL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6498" w:rsidRPr="00BF173F" w:rsidRDefault="00FA1DE3">
      <w:pPr>
        <w:spacing w:before="131"/>
        <w:ind w:left="100"/>
        <w:rPr>
          <w:rFonts w:asciiTheme="minorHAnsi" w:hAnsiTheme="minorHAnsi" w:cstheme="minorHAnsi"/>
        </w:rPr>
      </w:pPr>
      <w:r w:rsidRPr="00BF173F">
        <w:rPr>
          <w:rFonts w:asciiTheme="minorHAnsi" w:hAnsiTheme="minorHAnsi" w:cstheme="minorHAnsi"/>
        </w:rPr>
        <w:t xml:space="preserve">Follow the guidelines listed below if a </w:t>
      </w:r>
      <w:r w:rsidRPr="00BF173F">
        <w:rPr>
          <w:rFonts w:asciiTheme="minorHAnsi" w:hAnsiTheme="minorHAnsi" w:cstheme="minorHAnsi"/>
          <w:b/>
          <w:sz w:val="24"/>
          <w:u w:val="thick"/>
        </w:rPr>
        <w:t>student, staff</w:t>
      </w:r>
      <w:r w:rsidR="00081288">
        <w:rPr>
          <w:rFonts w:asciiTheme="minorHAnsi" w:hAnsiTheme="minorHAnsi" w:cstheme="minorHAnsi"/>
          <w:b/>
          <w:sz w:val="24"/>
          <w:u w:val="thick"/>
        </w:rPr>
        <w:t>,</w:t>
      </w:r>
      <w:r w:rsidRPr="00BF173F">
        <w:rPr>
          <w:rFonts w:asciiTheme="minorHAnsi" w:hAnsiTheme="minorHAnsi" w:cstheme="minorHAnsi"/>
          <w:b/>
          <w:sz w:val="24"/>
          <w:u w:val="thick"/>
        </w:rPr>
        <w:t xml:space="preserve"> or faculty member</w:t>
      </w:r>
      <w:r w:rsidRPr="00BF173F">
        <w:rPr>
          <w:rFonts w:asciiTheme="minorHAnsi" w:hAnsiTheme="minorHAnsi" w:cstheme="minorHAnsi"/>
          <w:b/>
          <w:sz w:val="24"/>
        </w:rPr>
        <w:t xml:space="preserve"> </w:t>
      </w:r>
      <w:r w:rsidRPr="00BF173F">
        <w:rPr>
          <w:rFonts w:asciiTheme="minorHAnsi" w:hAnsiTheme="minorHAnsi" w:cstheme="minorHAnsi"/>
        </w:rPr>
        <w:t>has a:</w:t>
      </w:r>
    </w:p>
    <w:p w:rsidR="00CE6498" w:rsidRPr="00BF173F" w:rsidRDefault="00FA1DE3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line="269" w:lineRule="exact"/>
        <w:rPr>
          <w:rFonts w:asciiTheme="minorHAnsi" w:hAnsiTheme="minorHAnsi" w:cstheme="minorHAnsi"/>
        </w:rPr>
      </w:pPr>
      <w:proofErr w:type="gramStart"/>
      <w:r w:rsidRPr="00BF173F">
        <w:rPr>
          <w:rFonts w:asciiTheme="minorHAnsi" w:hAnsiTheme="minorHAnsi" w:cstheme="minorHAnsi"/>
        </w:rPr>
        <w:t>percutaneous</w:t>
      </w:r>
      <w:proofErr w:type="gramEnd"/>
      <w:r w:rsidRPr="00BF173F">
        <w:rPr>
          <w:rFonts w:asciiTheme="minorHAnsi" w:hAnsiTheme="minorHAnsi" w:cstheme="minorHAnsi"/>
        </w:rPr>
        <w:t xml:space="preserve"> injury (</w:t>
      </w:r>
      <w:proofErr w:type="spellStart"/>
      <w:r w:rsidRPr="00BF173F">
        <w:rPr>
          <w:rFonts w:asciiTheme="minorHAnsi" w:hAnsiTheme="minorHAnsi" w:cstheme="minorHAnsi"/>
        </w:rPr>
        <w:t>needlestick</w:t>
      </w:r>
      <w:proofErr w:type="spellEnd"/>
      <w:r w:rsidRPr="00BF173F">
        <w:rPr>
          <w:rFonts w:asciiTheme="minorHAnsi" w:hAnsiTheme="minorHAnsi" w:cstheme="minorHAnsi"/>
        </w:rPr>
        <w:t xml:space="preserve"> or cut) from a contaminated</w:t>
      </w:r>
      <w:r w:rsidRPr="00BF173F">
        <w:rPr>
          <w:rFonts w:asciiTheme="minorHAnsi" w:hAnsiTheme="minorHAnsi" w:cstheme="minorHAnsi"/>
          <w:spacing w:val="-16"/>
        </w:rPr>
        <w:t xml:space="preserve"> </w:t>
      </w:r>
      <w:r w:rsidRPr="00BF173F">
        <w:rPr>
          <w:rFonts w:asciiTheme="minorHAnsi" w:hAnsiTheme="minorHAnsi" w:cstheme="minorHAnsi"/>
        </w:rPr>
        <w:t>instrument.</w:t>
      </w:r>
    </w:p>
    <w:p w:rsidR="00CE6498" w:rsidRPr="00BF173F" w:rsidRDefault="00FA1DE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187"/>
        <w:rPr>
          <w:rFonts w:asciiTheme="minorHAnsi" w:hAnsiTheme="minorHAnsi" w:cstheme="minorHAnsi"/>
          <w:b/>
        </w:rPr>
      </w:pPr>
      <w:r w:rsidRPr="00BF173F">
        <w:rPr>
          <w:rFonts w:asciiTheme="minorHAnsi" w:hAnsiTheme="minorHAnsi" w:cstheme="minorHAnsi"/>
          <w:b/>
        </w:rPr>
        <w:t>mucous membrane (splash to eye, nasal mucosa or mouth) exposure to body fluids</w:t>
      </w:r>
    </w:p>
    <w:p w:rsidR="00CE6498" w:rsidRPr="00BF173F" w:rsidRDefault="00CE6498">
      <w:pPr>
        <w:pStyle w:val="BodyText"/>
        <w:spacing w:before="6"/>
        <w:rPr>
          <w:rFonts w:asciiTheme="minorHAnsi" w:hAnsiTheme="minorHAnsi" w:cstheme="minorHAnsi"/>
          <w:b/>
        </w:rPr>
      </w:pPr>
    </w:p>
    <w:p w:rsidR="00CE6498" w:rsidRPr="00BF173F" w:rsidRDefault="00FA1DE3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987"/>
        <w:rPr>
          <w:rFonts w:asciiTheme="minorHAnsi" w:hAnsiTheme="minorHAnsi" w:cstheme="minorHAnsi"/>
        </w:rPr>
      </w:pPr>
      <w:r w:rsidRPr="00BF173F">
        <w:rPr>
          <w:rFonts w:asciiTheme="minorHAnsi" w:hAnsiTheme="minorHAnsi" w:cstheme="minorHAnsi"/>
        </w:rPr>
        <w:t>Immediately wash the exposed area with soap and water. Mucous membranes should be flushed with water or sterile saline for 10</w:t>
      </w:r>
      <w:r w:rsidRPr="00BF173F">
        <w:rPr>
          <w:rFonts w:asciiTheme="minorHAnsi" w:hAnsiTheme="minorHAnsi" w:cstheme="minorHAnsi"/>
          <w:spacing w:val="-1"/>
        </w:rPr>
        <w:t xml:space="preserve"> </w:t>
      </w:r>
      <w:r w:rsidRPr="00BF173F">
        <w:rPr>
          <w:rFonts w:asciiTheme="minorHAnsi" w:hAnsiTheme="minorHAnsi" w:cstheme="minorHAnsi"/>
        </w:rPr>
        <w:t>minutes.</w:t>
      </w:r>
    </w:p>
    <w:p w:rsidR="00CE6498" w:rsidRPr="00BF173F" w:rsidRDefault="00CE6498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:rsidR="00CE6498" w:rsidRPr="00BF173F" w:rsidRDefault="00FA1DE3">
      <w:pPr>
        <w:pStyle w:val="ListParagraph"/>
        <w:numPr>
          <w:ilvl w:val="0"/>
          <w:numId w:val="1"/>
        </w:numPr>
        <w:tabs>
          <w:tab w:val="left" w:pos="461"/>
        </w:tabs>
        <w:ind w:right="777"/>
        <w:rPr>
          <w:rFonts w:asciiTheme="minorHAnsi" w:hAnsiTheme="minorHAnsi" w:cstheme="minorHAnsi"/>
        </w:rPr>
      </w:pPr>
      <w:r w:rsidRPr="00BF173F">
        <w:rPr>
          <w:rFonts w:asciiTheme="minorHAnsi" w:hAnsiTheme="minorHAnsi" w:cstheme="minorHAnsi"/>
        </w:rPr>
        <w:t xml:space="preserve">Inform the source patient of the incident without revealing the identity of the exposed individual. </w:t>
      </w:r>
      <w:r w:rsidRPr="00BF173F">
        <w:rPr>
          <w:rFonts w:asciiTheme="minorHAnsi" w:hAnsiTheme="minorHAnsi" w:cstheme="minorHAnsi"/>
          <w:b/>
        </w:rPr>
        <w:t xml:space="preserve">Keep the source patient in the </w:t>
      </w:r>
      <w:r w:rsidR="0086659F">
        <w:rPr>
          <w:rFonts w:asciiTheme="minorHAnsi" w:hAnsiTheme="minorHAnsi" w:cstheme="minorHAnsi"/>
          <w:b/>
        </w:rPr>
        <w:t>health center</w:t>
      </w:r>
      <w:r w:rsidRPr="00BF173F">
        <w:rPr>
          <w:rFonts w:asciiTheme="minorHAnsi" w:hAnsiTheme="minorHAnsi" w:cstheme="minorHAnsi"/>
          <w:b/>
        </w:rPr>
        <w:t xml:space="preserve"> </w:t>
      </w:r>
      <w:r w:rsidRPr="00BF173F">
        <w:rPr>
          <w:rFonts w:asciiTheme="minorHAnsi" w:hAnsiTheme="minorHAnsi" w:cstheme="minorHAnsi"/>
        </w:rPr>
        <w:t>until they have been asked to consent for a blood draw at NUNM. (The lab has a standing order for post-exposure testing AT NO COST to the source</w:t>
      </w:r>
      <w:r w:rsidRPr="00BF173F">
        <w:rPr>
          <w:rFonts w:asciiTheme="minorHAnsi" w:hAnsiTheme="minorHAnsi" w:cstheme="minorHAnsi"/>
          <w:spacing w:val="-4"/>
        </w:rPr>
        <w:t xml:space="preserve"> </w:t>
      </w:r>
      <w:r w:rsidRPr="00BF173F">
        <w:rPr>
          <w:rFonts w:asciiTheme="minorHAnsi" w:hAnsiTheme="minorHAnsi" w:cstheme="minorHAnsi"/>
        </w:rPr>
        <w:t>patient.)</w:t>
      </w:r>
    </w:p>
    <w:p w:rsidR="00CE6498" w:rsidRPr="00BF173F" w:rsidRDefault="00CE6498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:rsidR="00CE6498" w:rsidRPr="00BF173F" w:rsidRDefault="00FA1DE3">
      <w:pPr>
        <w:pStyle w:val="Heading1"/>
        <w:numPr>
          <w:ilvl w:val="0"/>
          <w:numId w:val="1"/>
        </w:numPr>
        <w:tabs>
          <w:tab w:val="left" w:pos="461"/>
        </w:tabs>
        <w:ind w:right="1073"/>
        <w:rPr>
          <w:rFonts w:asciiTheme="minorHAnsi" w:hAnsiTheme="minorHAnsi" w:cstheme="minorHAnsi"/>
        </w:rPr>
      </w:pPr>
      <w:r w:rsidRPr="00BF173F">
        <w:rPr>
          <w:rFonts w:asciiTheme="minorHAnsi" w:hAnsiTheme="minorHAnsi" w:cstheme="minorHAnsi"/>
        </w:rPr>
        <w:t>Immediately report the exposure to the supervising faculty member or employee’s supervisor.</w:t>
      </w:r>
    </w:p>
    <w:p w:rsidR="00CE6498" w:rsidRPr="00BF173F" w:rsidRDefault="00CE6498">
      <w:pPr>
        <w:pStyle w:val="BodyText"/>
        <w:spacing w:before="3"/>
        <w:rPr>
          <w:rFonts w:asciiTheme="minorHAnsi" w:hAnsiTheme="minorHAnsi" w:cstheme="minorHAnsi"/>
          <w:b/>
          <w:sz w:val="25"/>
        </w:rPr>
      </w:pPr>
    </w:p>
    <w:p w:rsidR="00CE6498" w:rsidRPr="00BF173F" w:rsidRDefault="00FA1DE3">
      <w:pPr>
        <w:pStyle w:val="ListParagraph"/>
        <w:numPr>
          <w:ilvl w:val="0"/>
          <w:numId w:val="1"/>
        </w:numPr>
        <w:tabs>
          <w:tab w:val="left" w:pos="461"/>
        </w:tabs>
        <w:ind w:right="699"/>
        <w:rPr>
          <w:rFonts w:asciiTheme="minorHAnsi" w:hAnsiTheme="minorHAnsi" w:cstheme="minorHAnsi"/>
        </w:rPr>
      </w:pPr>
      <w:r w:rsidRPr="00BF173F">
        <w:rPr>
          <w:rFonts w:asciiTheme="minorHAnsi" w:hAnsiTheme="minorHAnsi" w:cstheme="minorHAnsi"/>
          <w:b/>
        </w:rPr>
        <w:t xml:space="preserve">The supervisor </w:t>
      </w:r>
      <w:r w:rsidRPr="00BF173F">
        <w:rPr>
          <w:rFonts w:asciiTheme="minorHAnsi" w:hAnsiTheme="minorHAnsi" w:cstheme="minorHAnsi"/>
          <w:b/>
          <w:u w:val="thick"/>
        </w:rPr>
        <w:t>must</w:t>
      </w:r>
      <w:r w:rsidRPr="00BF173F">
        <w:rPr>
          <w:rFonts w:asciiTheme="minorHAnsi" w:hAnsiTheme="minorHAnsi" w:cstheme="minorHAnsi"/>
          <w:b/>
        </w:rPr>
        <w:t xml:space="preserve"> fill out an on-line NUNM Incident Report </w:t>
      </w:r>
      <w:r w:rsidRPr="00BF173F">
        <w:rPr>
          <w:rFonts w:asciiTheme="minorHAnsi" w:hAnsiTheme="minorHAnsi" w:cstheme="minorHAnsi"/>
        </w:rPr>
        <w:t xml:space="preserve">which </w:t>
      </w:r>
      <w:r w:rsidRPr="00BF173F">
        <w:rPr>
          <w:rFonts w:asciiTheme="minorHAnsi" w:hAnsiTheme="minorHAnsi" w:cstheme="minorHAnsi"/>
          <w:spacing w:val="-3"/>
        </w:rPr>
        <w:t xml:space="preserve">is </w:t>
      </w:r>
      <w:r w:rsidRPr="00BF173F">
        <w:rPr>
          <w:rFonts w:asciiTheme="minorHAnsi" w:hAnsiTheme="minorHAnsi" w:cstheme="minorHAnsi"/>
        </w:rPr>
        <w:t>found on the NUNM web site (</w:t>
      </w:r>
      <w:hyperlink r:id="rId8">
        <w:r w:rsidRPr="00BF173F">
          <w:rPr>
            <w:rFonts w:asciiTheme="minorHAnsi" w:hAnsiTheme="minorHAnsi" w:cstheme="minorHAnsi"/>
            <w:color w:val="0000FF"/>
            <w:u w:val="single" w:color="0000FF"/>
          </w:rPr>
          <w:t>www.NUNM.edu</w:t>
        </w:r>
      </w:hyperlink>
      <w:r w:rsidRPr="00BF173F">
        <w:rPr>
          <w:rFonts w:asciiTheme="minorHAnsi" w:hAnsiTheme="minorHAnsi" w:cstheme="minorHAnsi"/>
        </w:rPr>
        <w:t xml:space="preserve">) </w:t>
      </w:r>
      <w:r w:rsidRPr="00BF173F">
        <w:rPr>
          <w:rFonts w:asciiTheme="minorHAnsi" w:hAnsiTheme="minorHAnsi" w:cstheme="minorHAnsi"/>
          <w:spacing w:val="-3"/>
        </w:rPr>
        <w:t xml:space="preserve">in </w:t>
      </w:r>
      <w:r w:rsidRPr="00BF173F">
        <w:rPr>
          <w:rFonts w:asciiTheme="minorHAnsi" w:hAnsiTheme="minorHAnsi" w:cstheme="minorHAnsi"/>
        </w:rPr>
        <w:t xml:space="preserve">the gray footer at the bottom of every page. </w:t>
      </w:r>
      <w:r w:rsidRPr="00BF173F">
        <w:rPr>
          <w:rFonts w:asciiTheme="minorHAnsi" w:hAnsiTheme="minorHAnsi" w:cstheme="minorHAnsi"/>
          <w:i/>
        </w:rPr>
        <w:t>Select Exposure and Incident Forms and also the Incident Reporting Form. When redirected to the Advocate Incident Reporting site, choose “</w:t>
      </w:r>
      <w:proofErr w:type="spellStart"/>
      <w:r w:rsidRPr="00BF173F">
        <w:rPr>
          <w:rFonts w:asciiTheme="minorHAnsi" w:hAnsiTheme="minorHAnsi" w:cstheme="minorHAnsi"/>
          <w:i/>
        </w:rPr>
        <w:t>Bloodborne</w:t>
      </w:r>
      <w:proofErr w:type="spellEnd"/>
      <w:r w:rsidRPr="00BF173F">
        <w:rPr>
          <w:rFonts w:asciiTheme="minorHAnsi" w:hAnsiTheme="minorHAnsi" w:cstheme="minorHAnsi"/>
          <w:i/>
        </w:rPr>
        <w:t xml:space="preserve"> Exposure Report” under Reporter Type. </w:t>
      </w:r>
      <w:r w:rsidRPr="00BF173F">
        <w:rPr>
          <w:rFonts w:asciiTheme="minorHAnsi" w:hAnsiTheme="minorHAnsi" w:cstheme="minorHAnsi"/>
        </w:rPr>
        <w:t xml:space="preserve">Include the route of exposure and the source individual, </w:t>
      </w:r>
      <w:r w:rsidRPr="00BF173F">
        <w:rPr>
          <w:rFonts w:asciiTheme="minorHAnsi" w:hAnsiTheme="minorHAnsi" w:cstheme="minorHAnsi"/>
          <w:spacing w:val="-3"/>
        </w:rPr>
        <w:t>if</w:t>
      </w:r>
      <w:r w:rsidRPr="00BF173F">
        <w:rPr>
          <w:rFonts w:asciiTheme="minorHAnsi" w:hAnsiTheme="minorHAnsi" w:cstheme="minorHAnsi"/>
          <w:spacing w:val="-18"/>
        </w:rPr>
        <w:t xml:space="preserve"> </w:t>
      </w:r>
      <w:r w:rsidRPr="00BF173F">
        <w:rPr>
          <w:rFonts w:asciiTheme="minorHAnsi" w:hAnsiTheme="minorHAnsi" w:cstheme="minorHAnsi"/>
        </w:rPr>
        <w:t>known.</w:t>
      </w:r>
    </w:p>
    <w:p w:rsidR="00CE6498" w:rsidRPr="00BF173F" w:rsidRDefault="00CE6498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:rsidR="00CE6498" w:rsidRPr="00BF173F" w:rsidRDefault="00FA1DE3">
      <w:pPr>
        <w:pStyle w:val="ListParagraph"/>
        <w:numPr>
          <w:ilvl w:val="0"/>
          <w:numId w:val="1"/>
        </w:numPr>
        <w:tabs>
          <w:tab w:val="left" w:pos="461"/>
        </w:tabs>
        <w:spacing w:line="242" w:lineRule="auto"/>
        <w:ind w:right="691"/>
        <w:rPr>
          <w:rFonts w:asciiTheme="minorHAnsi" w:hAnsiTheme="minorHAnsi" w:cstheme="minorHAnsi"/>
        </w:rPr>
      </w:pPr>
      <w:r w:rsidRPr="00BF173F">
        <w:rPr>
          <w:rFonts w:asciiTheme="minorHAnsi" w:hAnsiTheme="minorHAnsi" w:cstheme="minorHAnsi"/>
          <w:b/>
        </w:rPr>
        <w:t xml:space="preserve">The supervisor must also immediately call the Exposure Control Officer </w:t>
      </w:r>
      <w:r w:rsidRPr="00BF173F">
        <w:rPr>
          <w:rFonts w:asciiTheme="minorHAnsi" w:hAnsiTheme="minorHAnsi" w:cstheme="minorHAnsi"/>
        </w:rPr>
        <w:t>(Chief Medical Officer) with the exposed student/staff/source individual’s names and phone</w:t>
      </w:r>
      <w:r w:rsidRPr="00BF173F">
        <w:rPr>
          <w:rFonts w:asciiTheme="minorHAnsi" w:hAnsiTheme="minorHAnsi" w:cstheme="minorHAnsi"/>
          <w:spacing w:val="-15"/>
        </w:rPr>
        <w:t xml:space="preserve"> </w:t>
      </w:r>
      <w:r w:rsidRPr="00BF173F">
        <w:rPr>
          <w:rFonts w:asciiTheme="minorHAnsi" w:hAnsiTheme="minorHAnsi" w:cstheme="minorHAnsi"/>
        </w:rPr>
        <w:t>numbers.</w:t>
      </w:r>
    </w:p>
    <w:p w:rsidR="00CE6498" w:rsidRPr="00BF173F" w:rsidRDefault="00CE6498">
      <w:pPr>
        <w:pStyle w:val="BodyText"/>
        <w:spacing w:before="8"/>
        <w:rPr>
          <w:rFonts w:asciiTheme="minorHAnsi" w:hAnsiTheme="minorHAnsi" w:cstheme="minorHAnsi"/>
          <w:sz w:val="21"/>
        </w:rPr>
      </w:pPr>
    </w:p>
    <w:p w:rsidR="00CE6498" w:rsidRPr="00BF173F" w:rsidRDefault="00FA1DE3" w:rsidP="00526CA2">
      <w:pPr>
        <w:ind w:left="3060" w:hanging="1890"/>
        <w:rPr>
          <w:rFonts w:asciiTheme="minorHAnsi" w:hAnsiTheme="minorHAnsi" w:cstheme="minorHAnsi"/>
          <w:b/>
        </w:rPr>
      </w:pPr>
      <w:r w:rsidRPr="00BF173F">
        <w:rPr>
          <w:rFonts w:asciiTheme="minorHAnsi" w:hAnsiTheme="minorHAnsi" w:cstheme="minorHAnsi"/>
        </w:rPr>
        <w:t xml:space="preserve">Contact information: </w:t>
      </w:r>
      <w:r w:rsidR="00526CA2">
        <w:rPr>
          <w:rFonts w:asciiTheme="minorHAnsi" w:hAnsiTheme="minorHAnsi" w:cstheme="minorHAnsi"/>
        </w:rPr>
        <w:t xml:space="preserve">     </w:t>
      </w:r>
      <w:r w:rsidRPr="00BF173F">
        <w:rPr>
          <w:rFonts w:asciiTheme="minorHAnsi" w:hAnsiTheme="minorHAnsi" w:cstheme="minorHAnsi"/>
          <w:b/>
        </w:rPr>
        <w:t xml:space="preserve">Dr. </w:t>
      </w:r>
      <w:r w:rsidR="00FC4BD8">
        <w:rPr>
          <w:rFonts w:asciiTheme="minorHAnsi" w:hAnsiTheme="minorHAnsi" w:cstheme="minorHAnsi"/>
          <w:b/>
        </w:rPr>
        <w:t xml:space="preserve">Jessica Nagelkirk, </w:t>
      </w:r>
      <w:r w:rsidRPr="00BF173F">
        <w:rPr>
          <w:rFonts w:asciiTheme="minorHAnsi" w:hAnsiTheme="minorHAnsi" w:cstheme="minorHAnsi"/>
          <w:b/>
        </w:rPr>
        <w:t>Chief Medical Officer</w:t>
      </w:r>
    </w:p>
    <w:p w:rsidR="00CE6498" w:rsidRPr="00BF173F" w:rsidRDefault="00FA1DE3" w:rsidP="00526CA2">
      <w:pPr>
        <w:pStyle w:val="BodyText"/>
        <w:spacing w:before="3" w:line="253" w:lineRule="exact"/>
        <w:ind w:left="3420" w:right="4540" w:hanging="90"/>
        <w:rPr>
          <w:rFonts w:asciiTheme="minorHAnsi" w:hAnsiTheme="minorHAnsi" w:cstheme="minorHAnsi"/>
        </w:rPr>
      </w:pPr>
      <w:r w:rsidRPr="00BF173F">
        <w:rPr>
          <w:rFonts w:asciiTheme="minorHAnsi" w:hAnsiTheme="minorHAnsi" w:cstheme="minorHAnsi"/>
        </w:rPr>
        <w:t>503-552-1</w:t>
      </w:r>
      <w:r w:rsidR="00E53297">
        <w:rPr>
          <w:rFonts w:asciiTheme="minorHAnsi" w:hAnsiTheme="minorHAnsi" w:cstheme="minorHAnsi"/>
        </w:rPr>
        <w:t>874</w:t>
      </w:r>
      <w:r w:rsidRPr="00BF173F">
        <w:rPr>
          <w:rFonts w:asciiTheme="minorHAnsi" w:hAnsiTheme="minorHAnsi" w:cstheme="minorHAnsi"/>
        </w:rPr>
        <w:t xml:space="preserve"> (office)</w:t>
      </w:r>
    </w:p>
    <w:p w:rsidR="00CE6498" w:rsidRPr="00BF173F" w:rsidRDefault="00E53297" w:rsidP="00526CA2">
      <w:pPr>
        <w:pStyle w:val="BodyText"/>
        <w:spacing w:line="253" w:lineRule="exact"/>
        <w:ind w:left="3420" w:hanging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906-235-5950</w:t>
      </w:r>
      <w:r w:rsidR="00FA1DE3" w:rsidRPr="00BF173F">
        <w:rPr>
          <w:rFonts w:asciiTheme="minorHAnsi" w:hAnsiTheme="minorHAnsi" w:cstheme="minorHAnsi"/>
        </w:rPr>
        <w:t xml:space="preserve"> (cell)</w:t>
      </w:r>
      <w:r w:rsidR="004E3D52">
        <w:rPr>
          <w:rFonts w:asciiTheme="minorHAnsi" w:hAnsiTheme="minorHAnsi" w:cstheme="minorHAnsi"/>
        </w:rPr>
        <w:t xml:space="preserve"> </w:t>
      </w:r>
    </w:p>
    <w:p w:rsidR="00CE6498" w:rsidRPr="00BF173F" w:rsidRDefault="00CE6498">
      <w:pPr>
        <w:pStyle w:val="BodyText"/>
        <w:spacing w:before="8"/>
        <w:rPr>
          <w:rFonts w:asciiTheme="minorHAnsi" w:hAnsiTheme="minorHAnsi" w:cstheme="minorHAnsi"/>
          <w:sz w:val="13"/>
        </w:rPr>
      </w:pPr>
    </w:p>
    <w:p w:rsidR="00CE6498" w:rsidRPr="00BF173F" w:rsidRDefault="00FA1DE3">
      <w:pPr>
        <w:pStyle w:val="ListParagraph"/>
        <w:numPr>
          <w:ilvl w:val="0"/>
          <w:numId w:val="1"/>
        </w:numPr>
        <w:tabs>
          <w:tab w:val="left" w:pos="461"/>
        </w:tabs>
        <w:spacing w:before="93"/>
        <w:ind w:right="577"/>
        <w:rPr>
          <w:rFonts w:asciiTheme="minorHAnsi" w:hAnsiTheme="minorHAnsi" w:cstheme="minorHAnsi"/>
        </w:rPr>
      </w:pPr>
      <w:r w:rsidRPr="00BF173F">
        <w:rPr>
          <w:rFonts w:asciiTheme="minorHAnsi" w:hAnsiTheme="minorHAnsi" w:cstheme="minorHAnsi"/>
        </w:rPr>
        <w:t>If the exposure occurs during NUNM Clinic business hours, send the student/staff and source individual to the NUNM Lab to have their blood drawn immediately or</w:t>
      </w:r>
      <w:r w:rsidRPr="00BF173F">
        <w:rPr>
          <w:rFonts w:asciiTheme="minorHAnsi" w:hAnsiTheme="minorHAnsi" w:cstheme="minorHAnsi"/>
          <w:spacing w:val="-15"/>
        </w:rPr>
        <w:t xml:space="preserve"> </w:t>
      </w:r>
      <w:r w:rsidRPr="00BF173F">
        <w:rPr>
          <w:rFonts w:asciiTheme="minorHAnsi" w:hAnsiTheme="minorHAnsi" w:cstheme="minorHAnsi"/>
        </w:rPr>
        <w:t>ASAP.</w:t>
      </w:r>
    </w:p>
    <w:p w:rsidR="00CE6498" w:rsidRPr="00BF173F" w:rsidRDefault="00FA1DE3">
      <w:pPr>
        <w:pStyle w:val="ListParagraph"/>
        <w:numPr>
          <w:ilvl w:val="1"/>
          <w:numId w:val="1"/>
        </w:numPr>
        <w:tabs>
          <w:tab w:val="left" w:pos="1541"/>
        </w:tabs>
        <w:ind w:right="579"/>
        <w:rPr>
          <w:rFonts w:asciiTheme="minorHAnsi" w:hAnsiTheme="minorHAnsi" w:cstheme="minorHAnsi"/>
        </w:rPr>
      </w:pPr>
      <w:r w:rsidRPr="00BF173F">
        <w:rPr>
          <w:rFonts w:asciiTheme="minorHAnsi" w:hAnsiTheme="minorHAnsi" w:cstheme="minorHAnsi"/>
        </w:rPr>
        <w:t xml:space="preserve">Give the </w:t>
      </w:r>
      <w:r w:rsidRPr="00BF173F">
        <w:rPr>
          <w:rFonts w:asciiTheme="minorHAnsi" w:hAnsiTheme="minorHAnsi" w:cstheme="minorHAnsi"/>
          <w:b/>
        </w:rPr>
        <w:t>source patient Form B and the exposed patient Form C (Consent for Laboratory Testing)</w:t>
      </w:r>
      <w:r w:rsidRPr="00BF173F">
        <w:rPr>
          <w:rFonts w:asciiTheme="minorHAnsi" w:hAnsiTheme="minorHAnsi" w:cstheme="minorHAnsi"/>
        </w:rPr>
        <w:t xml:space="preserve">. If the source patient or exposed individual refuses to consent to having their blood tested, document any contact/conversation and include </w:t>
      </w:r>
      <w:r w:rsidRPr="00BF173F">
        <w:rPr>
          <w:rFonts w:asciiTheme="minorHAnsi" w:hAnsiTheme="minorHAnsi" w:cstheme="minorHAnsi"/>
          <w:spacing w:val="-3"/>
        </w:rPr>
        <w:t xml:space="preserve">it in </w:t>
      </w:r>
      <w:r w:rsidRPr="00BF173F">
        <w:rPr>
          <w:rFonts w:asciiTheme="minorHAnsi" w:hAnsiTheme="minorHAnsi" w:cstheme="minorHAnsi"/>
        </w:rPr>
        <w:t>the incident</w:t>
      </w:r>
      <w:r w:rsidRPr="00BF173F">
        <w:rPr>
          <w:rFonts w:asciiTheme="minorHAnsi" w:hAnsiTheme="minorHAnsi" w:cstheme="minorHAnsi"/>
          <w:spacing w:val="7"/>
        </w:rPr>
        <w:t xml:space="preserve"> </w:t>
      </w:r>
      <w:r w:rsidRPr="00BF173F">
        <w:rPr>
          <w:rFonts w:asciiTheme="minorHAnsi" w:hAnsiTheme="minorHAnsi" w:cstheme="minorHAnsi"/>
        </w:rPr>
        <w:t>report.</w:t>
      </w:r>
    </w:p>
    <w:p w:rsidR="00CE6498" w:rsidRPr="00BF173F" w:rsidRDefault="00FA1DE3">
      <w:pPr>
        <w:pStyle w:val="ListParagraph"/>
        <w:numPr>
          <w:ilvl w:val="1"/>
          <w:numId w:val="1"/>
        </w:numPr>
        <w:tabs>
          <w:tab w:val="left" w:pos="1541"/>
        </w:tabs>
        <w:spacing w:line="252" w:lineRule="exact"/>
        <w:rPr>
          <w:rFonts w:asciiTheme="minorHAnsi" w:hAnsiTheme="minorHAnsi" w:cstheme="minorHAnsi"/>
        </w:rPr>
      </w:pPr>
      <w:r w:rsidRPr="00BF173F">
        <w:rPr>
          <w:rFonts w:asciiTheme="minorHAnsi" w:hAnsiTheme="minorHAnsi" w:cstheme="minorHAnsi"/>
        </w:rPr>
        <w:t xml:space="preserve">The </w:t>
      </w:r>
      <w:r w:rsidRPr="00BF173F">
        <w:rPr>
          <w:rFonts w:asciiTheme="minorHAnsi" w:hAnsiTheme="minorHAnsi" w:cstheme="minorHAnsi"/>
          <w:b/>
        </w:rPr>
        <w:t xml:space="preserve">HIV test </w:t>
      </w:r>
      <w:r w:rsidRPr="00BF173F">
        <w:rPr>
          <w:rFonts w:asciiTheme="minorHAnsi" w:hAnsiTheme="minorHAnsi" w:cstheme="minorHAnsi"/>
          <w:spacing w:val="-3"/>
        </w:rPr>
        <w:t xml:space="preserve">is </w:t>
      </w:r>
      <w:r w:rsidRPr="00BF173F">
        <w:rPr>
          <w:rFonts w:asciiTheme="minorHAnsi" w:hAnsiTheme="minorHAnsi" w:cstheme="minorHAnsi"/>
        </w:rPr>
        <w:t xml:space="preserve">done </w:t>
      </w:r>
      <w:r w:rsidRPr="00BF173F">
        <w:rPr>
          <w:rFonts w:asciiTheme="minorHAnsi" w:hAnsiTheme="minorHAnsi" w:cstheme="minorHAnsi"/>
          <w:spacing w:val="-3"/>
        </w:rPr>
        <w:t xml:space="preserve">in </w:t>
      </w:r>
      <w:r w:rsidRPr="00BF173F">
        <w:rPr>
          <w:rFonts w:asciiTheme="minorHAnsi" w:hAnsiTheme="minorHAnsi" w:cstheme="minorHAnsi"/>
        </w:rPr>
        <w:t xml:space="preserve">house and the </w:t>
      </w:r>
      <w:r w:rsidRPr="00BF173F">
        <w:rPr>
          <w:rFonts w:asciiTheme="minorHAnsi" w:hAnsiTheme="minorHAnsi" w:cstheme="minorHAnsi"/>
          <w:b/>
        </w:rPr>
        <w:t>results are back within 30</w:t>
      </w:r>
      <w:r w:rsidRPr="00BF173F">
        <w:rPr>
          <w:rFonts w:asciiTheme="minorHAnsi" w:hAnsiTheme="minorHAnsi" w:cstheme="minorHAnsi"/>
          <w:b/>
          <w:spacing w:val="1"/>
        </w:rPr>
        <w:t xml:space="preserve"> </w:t>
      </w:r>
      <w:r w:rsidRPr="00BF173F">
        <w:rPr>
          <w:rFonts w:asciiTheme="minorHAnsi" w:hAnsiTheme="minorHAnsi" w:cstheme="minorHAnsi"/>
          <w:b/>
        </w:rPr>
        <w:t>minutes</w:t>
      </w:r>
      <w:r w:rsidRPr="00BF173F">
        <w:rPr>
          <w:rFonts w:asciiTheme="minorHAnsi" w:hAnsiTheme="minorHAnsi" w:cstheme="minorHAnsi"/>
        </w:rPr>
        <w:t>.</w:t>
      </w:r>
    </w:p>
    <w:p w:rsidR="00CE6498" w:rsidRPr="00BF173F" w:rsidRDefault="00FA1DE3">
      <w:pPr>
        <w:pStyle w:val="ListParagraph"/>
        <w:numPr>
          <w:ilvl w:val="1"/>
          <w:numId w:val="1"/>
        </w:numPr>
        <w:tabs>
          <w:tab w:val="left" w:pos="1541"/>
        </w:tabs>
        <w:spacing w:line="252" w:lineRule="exact"/>
        <w:rPr>
          <w:rFonts w:asciiTheme="minorHAnsi" w:hAnsiTheme="minorHAnsi" w:cstheme="minorHAnsi"/>
        </w:rPr>
      </w:pPr>
      <w:r w:rsidRPr="00BF173F">
        <w:rPr>
          <w:rFonts w:asciiTheme="minorHAnsi" w:hAnsiTheme="minorHAnsi" w:cstheme="minorHAnsi"/>
        </w:rPr>
        <w:t xml:space="preserve">The </w:t>
      </w:r>
      <w:r w:rsidRPr="00BF173F">
        <w:rPr>
          <w:rFonts w:asciiTheme="minorHAnsi" w:hAnsiTheme="minorHAnsi" w:cstheme="minorHAnsi"/>
          <w:b/>
        </w:rPr>
        <w:t xml:space="preserve">hepatitis panel </w:t>
      </w:r>
      <w:r w:rsidRPr="00BF173F">
        <w:rPr>
          <w:rFonts w:asciiTheme="minorHAnsi" w:hAnsiTheme="minorHAnsi" w:cstheme="minorHAnsi"/>
        </w:rPr>
        <w:t xml:space="preserve">will be sent out and </w:t>
      </w:r>
      <w:r w:rsidRPr="00BF173F">
        <w:rPr>
          <w:rFonts w:asciiTheme="minorHAnsi" w:hAnsiTheme="minorHAnsi" w:cstheme="minorHAnsi"/>
          <w:b/>
        </w:rPr>
        <w:t>results are back within 2-4</w:t>
      </w:r>
      <w:r w:rsidRPr="00BF173F">
        <w:rPr>
          <w:rFonts w:asciiTheme="minorHAnsi" w:hAnsiTheme="minorHAnsi" w:cstheme="minorHAnsi"/>
          <w:b/>
          <w:spacing w:val="-15"/>
        </w:rPr>
        <w:t xml:space="preserve"> </w:t>
      </w:r>
      <w:r w:rsidRPr="00BF173F">
        <w:rPr>
          <w:rFonts w:asciiTheme="minorHAnsi" w:hAnsiTheme="minorHAnsi" w:cstheme="minorHAnsi"/>
          <w:b/>
        </w:rPr>
        <w:t>days</w:t>
      </w:r>
      <w:r w:rsidRPr="00BF173F">
        <w:rPr>
          <w:rFonts w:asciiTheme="minorHAnsi" w:hAnsiTheme="minorHAnsi" w:cstheme="minorHAnsi"/>
        </w:rPr>
        <w:t>.</w:t>
      </w:r>
    </w:p>
    <w:p w:rsidR="00CE6498" w:rsidRPr="00BF173F" w:rsidRDefault="00CE6498">
      <w:pPr>
        <w:pStyle w:val="BodyText"/>
        <w:spacing w:before="1"/>
        <w:rPr>
          <w:rFonts w:asciiTheme="minorHAnsi" w:hAnsiTheme="minorHAnsi" w:cstheme="minorHAnsi"/>
        </w:rPr>
      </w:pPr>
    </w:p>
    <w:p w:rsidR="00CE6498" w:rsidRPr="00BF173F" w:rsidRDefault="00FA1DE3" w:rsidP="00B064EC">
      <w:pPr>
        <w:pStyle w:val="ListParagraph"/>
        <w:numPr>
          <w:ilvl w:val="0"/>
          <w:numId w:val="1"/>
        </w:numPr>
        <w:tabs>
          <w:tab w:val="left" w:pos="461"/>
        </w:tabs>
        <w:spacing w:before="9"/>
        <w:ind w:right="688"/>
        <w:rPr>
          <w:rFonts w:asciiTheme="minorHAnsi" w:hAnsiTheme="minorHAnsi" w:cstheme="minorHAnsi"/>
          <w:sz w:val="17"/>
        </w:rPr>
      </w:pPr>
      <w:r w:rsidRPr="00BF173F">
        <w:rPr>
          <w:rFonts w:asciiTheme="minorHAnsi" w:hAnsiTheme="minorHAnsi" w:cstheme="minorHAnsi"/>
        </w:rPr>
        <w:t xml:space="preserve">If the exposure occurs when the NUNM Lab </w:t>
      </w:r>
      <w:r w:rsidRPr="00BF173F">
        <w:rPr>
          <w:rFonts w:asciiTheme="minorHAnsi" w:hAnsiTheme="minorHAnsi" w:cstheme="minorHAnsi"/>
          <w:spacing w:val="-3"/>
        </w:rPr>
        <w:t xml:space="preserve">is </w:t>
      </w:r>
      <w:r w:rsidRPr="00BF173F">
        <w:rPr>
          <w:rFonts w:asciiTheme="minorHAnsi" w:hAnsiTheme="minorHAnsi" w:cstheme="minorHAnsi"/>
        </w:rPr>
        <w:t xml:space="preserve">closed, or at an off-site facility and the patient </w:t>
      </w:r>
      <w:r w:rsidRPr="00BF173F">
        <w:rPr>
          <w:rFonts w:asciiTheme="minorHAnsi" w:hAnsiTheme="minorHAnsi" w:cstheme="minorHAnsi"/>
          <w:spacing w:val="-3"/>
        </w:rPr>
        <w:t xml:space="preserve">is </w:t>
      </w:r>
      <w:r w:rsidRPr="00BF173F">
        <w:rPr>
          <w:rFonts w:asciiTheme="minorHAnsi" w:hAnsiTheme="minorHAnsi" w:cstheme="minorHAnsi"/>
        </w:rPr>
        <w:t xml:space="preserve">unable to get to the NUNM Lab, give the student/staff and source individual the </w:t>
      </w:r>
      <w:r w:rsidRPr="00BF173F">
        <w:rPr>
          <w:rFonts w:asciiTheme="minorHAnsi" w:hAnsiTheme="minorHAnsi" w:cstheme="minorHAnsi"/>
          <w:b/>
        </w:rPr>
        <w:t xml:space="preserve">Off-Site Testing Form (Form D) </w:t>
      </w:r>
      <w:r w:rsidRPr="00BF173F">
        <w:rPr>
          <w:rFonts w:asciiTheme="minorHAnsi" w:hAnsiTheme="minorHAnsi" w:cstheme="minorHAnsi"/>
        </w:rPr>
        <w:t>instruction sheet. Ask the student/staff/source individual to</w:t>
      </w:r>
      <w:r w:rsidRPr="00BF173F">
        <w:rPr>
          <w:rFonts w:asciiTheme="minorHAnsi" w:hAnsiTheme="minorHAnsi" w:cstheme="minorHAnsi"/>
          <w:spacing w:val="-34"/>
        </w:rPr>
        <w:t xml:space="preserve"> </w:t>
      </w:r>
      <w:r w:rsidRPr="00BF173F">
        <w:rPr>
          <w:rFonts w:asciiTheme="minorHAnsi" w:hAnsiTheme="minorHAnsi" w:cstheme="minorHAnsi"/>
        </w:rPr>
        <w:t>present</w:t>
      </w:r>
      <w:r w:rsidR="00BF173F" w:rsidRPr="00BF173F">
        <w:rPr>
          <w:rFonts w:asciiTheme="minorHAnsi" w:hAnsiTheme="minorHAnsi" w:cstheme="minorHAnsi"/>
        </w:rPr>
        <w:t xml:space="preserve"> the form to the front office personnel at an urgent care or emergency department</w:t>
      </w:r>
      <w:r w:rsidR="00BF173F">
        <w:rPr>
          <w:rFonts w:asciiTheme="minorHAnsi" w:hAnsiTheme="minorHAnsi" w:cstheme="minorHAnsi"/>
        </w:rPr>
        <w:t xml:space="preserve"> for a blood draw at no cost to themselves ASAP.</w:t>
      </w:r>
    </w:p>
    <w:p w:rsidR="00CE6498" w:rsidRPr="00BF173F" w:rsidRDefault="00FA1DE3">
      <w:pPr>
        <w:pStyle w:val="BodyText"/>
        <w:spacing w:before="56"/>
        <w:ind w:left="2963" w:right="3517"/>
        <w:jc w:val="center"/>
        <w:rPr>
          <w:rFonts w:asciiTheme="minorHAnsi" w:hAnsiTheme="minorHAnsi" w:cstheme="minorHAnsi"/>
        </w:rPr>
      </w:pPr>
      <w:r w:rsidRPr="00BF173F">
        <w:rPr>
          <w:rFonts w:asciiTheme="minorHAnsi" w:hAnsiTheme="minorHAnsi" w:cstheme="minorHAnsi"/>
        </w:rPr>
        <w:t>1 of 2</w:t>
      </w:r>
    </w:p>
    <w:p w:rsidR="00CE6498" w:rsidRPr="00BF173F" w:rsidRDefault="00FA1DE3" w:rsidP="00BF173F">
      <w:pPr>
        <w:spacing w:before="59"/>
        <w:ind w:left="100"/>
        <w:jc w:val="right"/>
        <w:rPr>
          <w:rFonts w:asciiTheme="minorHAnsi" w:hAnsiTheme="minorHAnsi" w:cstheme="minorHAnsi"/>
          <w:i/>
          <w:sz w:val="20"/>
        </w:rPr>
      </w:pPr>
      <w:r w:rsidRPr="00BF173F">
        <w:rPr>
          <w:rFonts w:asciiTheme="minorHAnsi" w:hAnsiTheme="minorHAnsi" w:cstheme="minorHAnsi"/>
          <w:i/>
          <w:sz w:val="20"/>
        </w:rPr>
        <w:t xml:space="preserve">Updated </w:t>
      </w:r>
      <w:r w:rsidR="003E5501">
        <w:rPr>
          <w:rFonts w:asciiTheme="minorHAnsi" w:hAnsiTheme="minorHAnsi" w:cstheme="minorHAnsi"/>
          <w:i/>
          <w:sz w:val="20"/>
        </w:rPr>
        <w:t>11/4/2021</w:t>
      </w:r>
    </w:p>
    <w:p w:rsidR="00CE6498" w:rsidRPr="00BF173F" w:rsidRDefault="00FA1DE3" w:rsidP="00BF173F">
      <w:pPr>
        <w:ind w:left="100"/>
        <w:jc w:val="right"/>
        <w:rPr>
          <w:rFonts w:asciiTheme="minorHAnsi" w:hAnsiTheme="minorHAnsi" w:cstheme="minorHAnsi"/>
          <w:i/>
          <w:sz w:val="20"/>
        </w:rPr>
        <w:sectPr w:rsidR="00CE6498" w:rsidRPr="00BF173F">
          <w:headerReference w:type="default" r:id="rId9"/>
          <w:type w:val="continuous"/>
          <w:pgSz w:w="12240" w:h="15840"/>
          <w:pgMar w:top="1820" w:right="780" w:bottom="280" w:left="1340" w:header="1559" w:footer="720" w:gutter="0"/>
          <w:cols w:space="720"/>
        </w:sectPr>
      </w:pPr>
      <w:r w:rsidRPr="00BF173F">
        <w:rPr>
          <w:rFonts w:asciiTheme="minorHAnsi" w:hAnsiTheme="minorHAnsi" w:cstheme="minorHAnsi"/>
          <w:i/>
          <w:sz w:val="20"/>
        </w:rPr>
        <w:t xml:space="preserve">Adopted from the US </w:t>
      </w:r>
      <w:proofErr w:type="spellStart"/>
      <w:r w:rsidRPr="00BF173F">
        <w:rPr>
          <w:rFonts w:asciiTheme="minorHAnsi" w:hAnsiTheme="minorHAnsi" w:cstheme="minorHAnsi"/>
          <w:i/>
          <w:sz w:val="20"/>
        </w:rPr>
        <w:t>Dept</w:t>
      </w:r>
      <w:proofErr w:type="spellEnd"/>
      <w:r w:rsidRPr="00BF173F">
        <w:rPr>
          <w:rFonts w:asciiTheme="minorHAnsi" w:hAnsiTheme="minorHAnsi" w:cstheme="minorHAnsi"/>
          <w:i/>
          <w:sz w:val="20"/>
        </w:rPr>
        <w:t xml:space="preserve"> of Labor OSHA</w:t>
      </w:r>
    </w:p>
    <w:p w:rsidR="00CE6498" w:rsidRPr="00BF173F" w:rsidRDefault="00CE6498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:rsidR="00CE6498" w:rsidRPr="00BF173F" w:rsidRDefault="00FA1DE3">
      <w:pPr>
        <w:pStyle w:val="ListParagraph"/>
        <w:numPr>
          <w:ilvl w:val="0"/>
          <w:numId w:val="1"/>
        </w:numPr>
        <w:tabs>
          <w:tab w:val="left" w:pos="461"/>
        </w:tabs>
        <w:ind w:right="698"/>
        <w:rPr>
          <w:rFonts w:asciiTheme="minorHAnsi" w:hAnsiTheme="minorHAnsi" w:cstheme="minorHAnsi"/>
        </w:rPr>
      </w:pPr>
      <w:r w:rsidRPr="00BF173F">
        <w:rPr>
          <w:rFonts w:asciiTheme="minorHAnsi" w:hAnsiTheme="minorHAnsi" w:cstheme="minorHAnsi"/>
        </w:rPr>
        <w:t xml:space="preserve">The student, staff or faculty member </w:t>
      </w:r>
      <w:r w:rsidRPr="00BF173F">
        <w:rPr>
          <w:rFonts w:asciiTheme="minorHAnsi" w:hAnsiTheme="minorHAnsi" w:cstheme="minorHAnsi"/>
          <w:spacing w:val="-3"/>
        </w:rPr>
        <w:t xml:space="preserve">is </w:t>
      </w:r>
      <w:r w:rsidRPr="00BF173F">
        <w:rPr>
          <w:rFonts w:asciiTheme="minorHAnsi" w:hAnsiTheme="minorHAnsi" w:cstheme="minorHAnsi"/>
        </w:rPr>
        <w:t xml:space="preserve">requested to </w:t>
      </w:r>
      <w:r w:rsidRPr="00BF173F">
        <w:rPr>
          <w:rFonts w:asciiTheme="minorHAnsi" w:hAnsiTheme="minorHAnsi" w:cstheme="minorHAnsi"/>
          <w:b/>
        </w:rPr>
        <w:t xml:space="preserve">return to the lab at 2 weeks, 6 weeks, 3 months, 6 months and 1 year following the incident for follow-up free HIV and Hepatitis panel testing </w:t>
      </w:r>
      <w:r w:rsidRPr="00BF173F">
        <w:rPr>
          <w:rFonts w:asciiTheme="minorHAnsi" w:hAnsiTheme="minorHAnsi" w:cstheme="minorHAnsi"/>
        </w:rPr>
        <w:t>(OSHA panel</w:t>
      </w:r>
      <w:r w:rsidRPr="00BF173F">
        <w:rPr>
          <w:rFonts w:asciiTheme="minorHAnsi" w:hAnsiTheme="minorHAnsi" w:cstheme="minorHAnsi"/>
          <w:spacing w:val="-7"/>
        </w:rPr>
        <w:t xml:space="preserve"> </w:t>
      </w:r>
      <w:r w:rsidRPr="00BF173F">
        <w:rPr>
          <w:rFonts w:asciiTheme="minorHAnsi" w:hAnsiTheme="minorHAnsi" w:cstheme="minorHAnsi"/>
        </w:rPr>
        <w:t>follow-up).</w:t>
      </w:r>
    </w:p>
    <w:p w:rsidR="00CE6498" w:rsidRPr="00BF173F" w:rsidRDefault="00CE6498">
      <w:pPr>
        <w:pStyle w:val="BodyText"/>
        <w:spacing w:before="6"/>
        <w:rPr>
          <w:rFonts w:asciiTheme="minorHAnsi" w:hAnsiTheme="minorHAnsi" w:cstheme="minorHAnsi"/>
          <w:sz w:val="25"/>
        </w:rPr>
      </w:pPr>
    </w:p>
    <w:p w:rsidR="00CE6498" w:rsidRPr="00BF173F" w:rsidRDefault="00FA1DE3">
      <w:pPr>
        <w:pStyle w:val="ListParagraph"/>
        <w:numPr>
          <w:ilvl w:val="0"/>
          <w:numId w:val="1"/>
        </w:numPr>
        <w:tabs>
          <w:tab w:val="left" w:pos="461"/>
        </w:tabs>
        <w:rPr>
          <w:rFonts w:asciiTheme="minorHAnsi" w:hAnsiTheme="minorHAnsi" w:cstheme="minorHAnsi"/>
        </w:rPr>
      </w:pPr>
      <w:r w:rsidRPr="00BF173F">
        <w:rPr>
          <w:rFonts w:asciiTheme="minorHAnsi" w:hAnsiTheme="minorHAnsi" w:cstheme="minorHAnsi"/>
        </w:rPr>
        <w:t>Lab results are sent to the Exposure Control Officer and kept on</w:t>
      </w:r>
      <w:r w:rsidRPr="00BF173F">
        <w:rPr>
          <w:rFonts w:asciiTheme="minorHAnsi" w:hAnsiTheme="minorHAnsi" w:cstheme="minorHAnsi"/>
          <w:spacing w:val="-18"/>
        </w:rPr>
        <w:t xml:space="preserve"> </w:t>
      </w:r>
      <w:r w:rsidRPr="00BF173F">
        <w:rPr>
          <w:rFonts w:asciiTheme="minorHAnsi" w:hAnsiTheme="minorHAnsi" w:cstheme="minorHAnsi"/>
        </w:rPr>
        <w:t>file.</w:t>
      </w:r>
    </w:p>
    <w:p w:rsidR="00CE6498" w:rsidRPr="00BF173F" w:rsidRDefault="00CE6498">
      <w:pPr>
        <w:pStyle w:val="BodyText"/>
        <w:spacing w:before="4"/>
        <w:rPr>
          <w:rFonts w:asciiTheme="minorHAnsi" w:hAnsiTheme="minorHAnsi" w:cstheme="minorHAnsi"/>
          <w:sz w:val="25"/>
        </w:rPr>
      </w:pPr>
    </w:p>
    <w:p w:rsidR="00CE6498" w:rsidRPr="00BF173F" w:rsidRDefault="00FA1DE3">
      <w:pPr>
        <w:pStyle w:val="ListParagraph"/>
        <w:numPr>
          <w:ilvl w:val="0"/>
          <w:numId w:val="1"/>
        </w:numPr>
        <w:tabs>
          <w:tab w:val="left" w:pos="461"/>
        </w:tabs>
        <w:ind w:right="701"/>
        <w:rPr>
          <w:rFonts w:asciiTheme="minorHAnsi" w:hAnsiTheme="minorHAnsi" w:cstheme="minorHAnsi"/>
        </w:rPr>
      </w:pPr>
      <w:r w:rsidRPr="00BF173F">
        <w:rPr>
          <w:rFonts w:asciiTheme="minorHAnsi" w:hAnsiTheme="minorHAnsi" w:cstheme="minorHAnsi"/>
        </w:rPr>
        <w:t xml:space="preserve">All HIPAA and, </w:t>
      </w:r>
      <w:r w:rsidRPr="00BF173F">
        <w:rPr>
          <w:rFonts w:asciiTheme="minorHAnsi" w:hAnsiTheme="minorHAnsi" w:cstheme="minorHAnsi"/>
          <w:spacing w:val="-3"/>
        </w:rPr>
        <w:t xml:space="preserve">in </w:t>
      </w:r>
      <w:r w:rsidRPr="00BF173F">
        <w:rPr>
          <w:rFonts w:asciiTheme="minorHAnsi" w:hAnsiTheme="minorHAnsi" w:cstheme="minorHAnsi"/>
        </w:rPr>
        <w:t>the case of student exposure, FERPA rules regarding confidentiality of the source patient’s and NUNM student, staff or faculty member’s protected health information will be</w:t>
      </w:r>
      <w:r w:rsidRPr="00BF173F">
        <w:rPr>
          <w:rFonts w:asciiTheme="minorHAnsi" w:hAnsiTheme="minorHAnsi" w:cstheme="minorHAnsi"/>
          <w:spacing w:val="-3"/>
        </w:rPr>
        <w:t xml:space="preserve"> </w:t>
      </w:r>
      <w:r w:rsidRPr="00BF173F">
        <w:rPr>
          <w:rFonts w:asciiTheme="minorHAnsi" w:hAnsiTheme="minorHAnsi" w:cstheme="minorHAnsi"/>
        </w:rPr>
        <w:t>followed.</w:t>
      </w:r>
    </w:p>
    <w:p w:rsidR="00CE6498" w:rsidRPr="00BF173F" w:rsidRDefault="00CE6498">
      <w:pPr>
        <w:pStyle w:val="BodyText"/>
        <w:spacing w:before="5"/>
        <w:rPr>
          <w:rFonts w:asciiTheme="minorHAnsi" w:hAnsiTheme="minorHAnsi" w:cstheme="minorHAnsi"/>
          <w:sz w:val="25"/>
        </w:rPr>
      </w:pPr>
    </w:p>
    <w:p w:rsidR="00CE6498" w:rsidRPr="00BF173F" w:rsidRDefault="00FA1DE3">
      <w:pPr>
        <w:pStyle w:val="ListParagraph"/>
        <w:numPr>
          <w:ilvl w:val="0"/>
          <w:numId w:val="1"/>
        </w:numPr>
        <w:tabs>
          <w:tab w:val="left" w:pos="461"/>
        </w:tabs>
        <w:ind w:right="980"/>
        <w:rPr>
          <w:rFonts w:asciiTheme="minorHAnsi" w:hAnsiTheme="minorHAnsi" w:cstheme="minorHAnsi"/>
        </w:rPr>
      </w:pPr>
      <w:r w:rsidRPr="00BF173F">
        <w:rPr>
          <w:rFonts w:asciiTheme="minorHAnsi" w:hAnsiTheme="minorHAnsi" w:cstheme="minorHAnsi"/>
        </w:rPr>
        <w:t xml:space="preserve">The Exposure Control Officer will confirm that the Human Resources Director records the incident </w:t>
      </w:r>
      <w:r w:rsidRPr="00BF173F">
        <w:rPr>
          <w:rFonts w:asciiTheme="minorHAnsi" w:hAnsiTheme="minorHAnsi" w:cstheme="minorHAnsi"/>
          <w:spacing w:val="-3"/>
        </w:rPr>
        <w:t xml:space="preserve">in </w:t>
      </w:r>
      <w:r w:rsidRPr="00BF173F">
        <w:rPr>
          <w:rFonts w:asciiTheme="minorHAnsi" w:hAnsiTheme="minorHAnsi" w:cstheme="minorHAnsi"/>
        </w:rPr>
        <w:t xml:space="preserve">the “Log of Work-Related Injuries and Illnesses” </w:t>
      </w:r>
      <w:r w:rsidRPr="00BF173F">
        <w:rPr>
          <w:rFonts w:asciiTheme="minorHAnsi" w:hAnsiTheme="minorHAnsi" w:cstheme="minorHAnsi"/>
          <w:spacing w:val="-3"/>
        </w:rPr>
        <w:t xml:space="preserve">in </w:t>
      </w:r>
      <w:r w:rsidRPr="00BF173F">
        <w:rPr>
          <w:rFonts w:asciiTheme="minorHAnsi" w:hAnsiTheme="minorHAnsi" w:cstheme="minorHAnsi"/>
        </w:rPr>
        <w:t>the NUNM OSHA</w:t>
      </w:r>
      <w:r w:rsidRPr="00BF173F">
        <w:rPr>
          <w:rFonts w:asciiTheme="minorHAnsi" w:hAnsiTheme="minorHAnsi" w:cstheme="minorHAnsi"/>
          <w:spacing w:val="-13"/>
        </w:rPr>
        <w:t xml:space="preserve"> </w:t>
      </w:r>
      <w:r w:rsidRPr="00BF173F">
        <w:rPr>
          <w:rFonts w:asciiTheme="minorHAnsi" w:hAnsiTheme="minorHAnsi" w:cstheme="minorHAnsi"/>
        </w:rPr>
        <w:t>manual.</w:t>
      </w:r>
    </w:p>
    <w:p w:rsidR="00CE6498" w:rsidRPr="00BF173F" w:rsidRDefault="00CE6498">
      <w:pPr>
        <w:pStyle w:val="BodyText"/>
        <w:spacing w:before="3"/>
        <w:rPr>
          <w:rFonts w:asciiTheme="minorHAnsi" w:hAnsiTheme="minorHAnsi" w:cstheme="minorHAnsi"/>
          <w:sz w:val="25"/>
        </w:rPr>
      </w:pPr>
    </w:p>
    <w:p w:rsidR="00CE6498" w:rsidRPr="00BF173F" w:rsidRDefault="00FA1DE3">
      <w:pPr>
        <w:pStyle w:val="ListParagraph"/>
        <w:numPr>
          <w:ilvl w:val="0"/>
          <w:numId w:val="1"/>
        </w:numPr>
        <w:tabs>
          <w:tab w:val="left" w:pos="461"/>
        </w:tabs>
        <w:ind w:right="833"/>
        <w:rPr>
          <w:rFonts w:asciiTheme="minorHAnsi" w:hAnsiTheme="minorHAnsi" w:cstheme="minorHAnsi"/>
        </w:rPr>
      </w:pPr>
      <w:r w:rsidRPr="00BF173F">
        <w:rPr>
          <w:rFonts w:asciiTheme="minorHAnsi" w:hAnsiTheme="minorHAnsi" w:cstheme="minorHAnsi"/>
        </w:rPr>
        <w:t>The Exposure Control Officer will conduct follow-up procedures and review the test results with the exposed student/staff/source individual. The student/staff/source individual may begin post-exposure prophylactic treatment with the provider of their choice. The Exposure Control Officer will explain all options to the exposed student/staff/source</w:t>
      </w:r>
      <w:r w:rsidRPr="00BF173F">
        <w:rPr>
          <w:rFonts w:asciiTheme="minorHAnsi" w:hAnsiTheme="minorHAnsi" w:cstheme="minorHAnsi"/>
          <w:spacing w:val="-25"/>
        </w:rPr>
        <w:t xml:space="preserve"> </w:t>
      </w:r>
      <w:r w:rsidRPr="00BF173F">
        <w:rPr>
          <w:rFonts w:asciiTheme="minorHAnsi" w:hAnsiTheme="minorHAnsi" w:cstheme="minorHAnsi"/>
        </w:rPr>
        <w:t>individual.</w:t>
      </w:r>
    </w:p>
    <w:p w:rsidR="00CE6498" w:rsidRPr="00BF173F" w:rsidRDefault="00CE6498">
      <w:pPr>
        <w:pStyle w:val="BodyText"/>
        <w:rPr>
          <w:rFonts w:asciiTheme="minorHAnsi" w:hAnsiTheme="minorHAnsi" w:cstheme="minorHAnsi"/>
          <w:sz w:val="20"/>
        </w:rPr>
      </w:pPr>
    </w:p>
    <w:p w:rsidR="00CE6498" w:rsidRPr="00BF173F" w:rsidRDefault="001966D0">
      <w:pPr>
        <w:pStyle w:val="BodyText"/>
        <w:spacing w:before="5"/>
        <w:rPr>
          <w:rFonts w:asciiTheme="minorHAnsi" w:hAnsiTheme="minorHAnsi" w:cstheme="minorHAnsi"/>
          <w:sz w:val="25"/>
        </w:rPr>
      </w:pPr>
      <w:r w:rsidRPr="00BF173F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213360</wp:posOffset>
                </wp:positionV>
                <wp:extent cx="5951220" cy="502920"/>
                <wp:effectExtent l="8890" t="12700" r="12065" b="825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50292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6498" w:rsidRDefault="00FA1DE3">
                            <w:pPr>
                              <w:spacing w:before="17" w:line="278" w:lineRule="auto"/>
                              <w:ind w:left="3069" w:hanging="269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Refusal of Medical Evaluation, Exposure Testing and Post- Exposure Prophylaxis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7.2pt;margin-top:16.8pt;width:468.6pt;height:39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" filled="f" strokeweight=".4pt">
                <v:textbox inset="0,0,0,0">
                  <w:txbxContent>
                    <w:p w:rsidR="00CE6498" w:rsidRDefault="00FA1DE3">
                      <w:pPr>
                        <w:spacing w:before="17" w:line="278" w:lineRule="auto"/>
                        <w:ind w:left="3069" w:hanging="269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Refusal of Medical Evaluation, Exposure Testing and Post- Exposure Prophylaxis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6498" w:rsidRPr="00BF173F" w:rsidRDefault="00CE6498">
      <w:pPr>
        <w:pStyle w:val="BodyText"/>
        <w:spacing w:before="6"/>
        <w:rPr>
          <w:rFonts w:asciiTheme="minorHAnsi" w:hAnsiTheme="minorHAnsi" w:cstheme="minorHAnsi"/>
          <w:sz w:val="6"/>
        </w:rPr>
      </w:pPr>
    </w:p>
    <w:p w:rsidR="00CE6498" w:rsidRDefault="00FA1DE3">
      <w:pPr>
        <w:pStyle w:val="BodyText"/>
        <w:spacing w:before="93"/>
        <w:ind w:left="100" w:right="114"/>
        <w:jc w:val="both"/>
        <w:rPr>
          <w:rFonts w:asciiTheme="minorHAnsi" w:hAnsiTheme="minorHAnsi" w:cstheme="minorHAnsi"/>
        </w:rPr>
      </w:pPr>
      <w:r w:rsidRPr="00BF173F">
        <w:rPr>
          <w:rFonts w:asciiTheme="minorHAnsi" w:hAnsiTheme="minorHAnsi" w:cstheme="minorHAnsi"/>
        </w:rPr>
        <w:t xml:space="preserve">If the student, staff </w:t>
      </w:r>
      <w:r w:rsidRPr="00BF173F">
        <w:rPr>
          <w:rFonts w:asciiTheme="minorHAnsi" w:hAnsiTheme="minorHAnsi" w:cstheme="minorHAnsi"/>
          <w:spacing w:val="2"/>
        </w:rPr>
        <w:t xml:space="preserve">or </w:t>
      </w:r>
      <w:r w:rsidRPr="00BF173F">
        <w:rPr>
          <w:rFonts w:asciiTheme="minorHAnsi" w:hAnsiTheme="minorHAnsi" w:cstheme="minorHAnsi"/>
        </w:rPr>
        <w:t xml:space="preserve">faculty member refuses to be tested, he/she </w:t>
      </w:r>
      <w:r w:rsidRPr="00BF173F">
        <w:rPr>
          <w:rFonts w:asciiTheme="minorHAnsi" w:hAnsiTheme="minorHAnsi" w:cstheme="minorHAnsi"/>
          <w:spacing w:val="2"/>
        </w:rPr>
        <w:t xml:space="preserve">must </w:t>
      </w:r>
      <w:r w:rsidRPr="00BF173F">
        <w:rPr>
          <w:rFonts w:asciiTheme="minorHAnsi" w:hAnsiTheme="minorHAnsi" w:cstheme="minorHAnsi"/>
        </w:rPr>
        <w:t xml:space="preserve">fill out the </w:t>
      </w:r>
      <w:r w:rsidRPr="00BF173F">
        <w:rPr>
          <w:rFonts w:asciiTheme="minorHAnsi" w:hAnsiTheme="minorHAnsi" w:cstheme="minorHAnsi"/>
          <w:b/>
        </w:rPr>
        <w:t xml:space="preserve">"Medical Evaluation Refusal" form (Form </w:t>
      </w:r>
      <w:r w:rsidRPr="00BF173F">
        <w:rPr>
          <w:rFonts w:asciiTheme="minorHAnsi" w:hAnsiTheme="minorHAnsi" w:cstheme="minorHAnsi"/>
          <w:b/>
          <w:spacing w:val="2"/>
        </w:rPr>
        <w:t xml:space="preserve">E) </w:t>
      </w:r>
      <w:r w:rsidRPr="00BF173F">
        <w:rPr>
          <w:rFonts w:asciiTheme="minorHAnsi" w:hAnsiTheme="minorHAnsi" w:cstheme="minorHAnsi"/>
        </w:rPr>
        <w:t xml:space="preserve">and make 2 copies. They should keep the original and give one copy to the </w:t>
      </w:r>
      <w:r w:rsidR="004E3D52">
        <w:rPr>
          <w:rFonts w:asciiTheme="minorHAnsi" w:hAnsiTheme="minorHAnsi" w:cstheme="minorHAnsi"/>
        </w:rPr>
        <w:t xml:space="preserve">Interim </w:t>
      </w:r>
      <w:r w:rsidRPr="00BF173F">
        <w:rPr>
          <w:rFonts w:asciiTheme="minorHAnsi" w:hAnsiTheme="minorHAnsi" w:cstheme="minorHAnsi"/>
        </w:rPr>
        <w:t xml:space="preserve">Exposure Control Officer (Dr. </w:t>
      </w:r>
      <w:r w:rsidR="004E3D52">
        <w:rPr>
          <w:rFonts w:asciiTheme="minorHAnsi" w:hAnsiTheme="minorHAnsi" w:cstheme="minorHAnsi"/>
        </w:rPr>
        <w:t>Melanie Henriksen</w:t>
      </w:r>
      <w:r w:rsidRPr="00BF173F">
        <w:rPr>
          <w:rFonts w:asciiTheme="minorHAnsi" w:hAnsiTheme="minorHAnsi" w:cstheme="minorHAnsi"/>
        </w:rPr>
        <w:t>). Students should give the second copy to the</w:t>
      </w:r>
      <w:r w:rsidRPr="00BF173F">
        <w:rPr>
          <w:rFonts w:asciiTheme="minorHAnsi" w:hAnsiTheme="minorHAnsi" w:cstheme="minorHAnsi"/>
          <w:spacing w:val="5"/>
        </w:rPr>
        <w:t xml:space="preserve"> </w:t>
      </w:r>
      <w:r w:rsidRPr="00BF173F">
        <w:rPr>
          <w:rFonts w:asciiTheme="minorHAnsi" w:hAnsiTheme="minorHAnsi" w:cstheme="minorHAnsi"/>
        </w:rPr>
        <w:t>Dean</w:t>
      </w:r>
      <w:r w:rsidRPr="00BF173F">
        <w:rPr>
          <w:rFonts w:asciiTheme="minorHAnsi" w:hAnsiTheme="minorHAnsi" w:cstheme="minorHAnsi"/>
          <w:spacing w:val="5"/>
        </w:rPr>
        <w:t xml:space="preserve"> </w:t>
      </w:r>
      <w:r w:rsidRPr="00BF173F">
        <w:rPr>
          <w:rFonts w:asciiTheme="minorHAnsi" w:hAnsiTheme="minorHAnsi" w:cstheme="minorHAnsi"/>
          <w:spacing w:val="2"/>
        </w:rPr>
        <w:t xml:space="preserve">of </w:t>
      </w:r>
      <w:r w:rsidRPr="00BF173F">
        <w:rPr>
          <w:rFonts w:asciiTheme="minorHAnsi" w:hAnsiTheme="minorHAnsi" w:cstheme="minorHAnsi"/>
        </w:rPr>
        <w:t>Students.</w:t>
      </w:r>
      <w:r w:rsidRPr="00BF173F">
        <w:rPr>
          <w:rFonts w:asciiTheme="minorHAnsi" w:hAnsiTheme="minorHAnsi" w:cstheme="minorHAnsi"/>
          <w:spacing w:val="6"/>
        </w:rPr>
        <w:t xml:space="preserve"> </w:t>
      </w:r>
      <w:r w:rsidRPr="00BF173F">
        <w:rPr>
          <w:rFonts w:asciiTheme="minorHAnsi" w:hAnsiTheme="minorHAnsi" w:cstheme="minorHAnsi"/>
        </w:rPr>
        <w:t>Employees</w:t>
      </w:r>
      <w:r w:rsidRPr="00BF173F">
        <w:rPr>
          <w:rFonts w:asciiTheme="minorHAnsi" w:hAnsiTheme="minorHAnsi" w:cstheme="minorHAnsi"/>
          <w:spacing w:val="10"/>
        </w:rPr>
        <w:t xml:space="preserve"> </w:t>
      </w:r>
      <w:r w:rsidRPr="00BF173F">
        <w:rPr>
          <w:rFonts w:asciiTheme="minorHAnsi" w:hAnsiTheme="minorHAnsi" w:cstheme="minorHAnsi"/>
        </w:rPr>
        <w:t>should</w:t>
      </w:r>
      <w:r w:rsidRPr="00BF173F">
        <w:rPr>
          <w:rFonts w:asciiTheme="minorHAnsi" w:hAnsiTheme="minorHAnsi" w:cstheme="minorHAnsi"/>
          <w:spacing w:val="5"/>
        </w:rPr>
        <w:t xml:space="preserve"> </w:t>
      </w:r>
      <w:r w:rsidRPr="00BF173F">
        <w:rPr>
          <w:rFonts w:asciiTheme="minorHAnsi" w:hAnsiTheme="minorHAnsi" w:cstheme="minorHAnsi"/>
        </w:rPr>
        <w:t>give</w:t>
      </w:r>
      <w:r w:rsidRPr="00BF173F">
        <w:rPr>
          <w:rFonts w:asciiTheme="minorHAnsi" w:hAnsiTheme="minorHAnsi" w:cstheme="minorHAnsi"/>
          <w:spacing w:val="10"/>
        </w:rPr>
        <w:t xml:space="preserve"> </w:t>
      </w:r>
      <w:r w:rsidRPr="00BF173F">
        <w:rPr>
          <w:rFonts w:asciiTheme="minorHAnsi" w:hAnsiTheme="minorHAnsi" w:cstheme="minorHAnsi"/>
        </w:rPr>
        <w:t>the</w:t>
      </w:r>
      <w:r w:rsidRPr="00BF173F">
        <w:rPr>
          <w:rFonts w:asciiTheme="minorHAnsi" w:hAnsiTheme="minorHAnsi" w:cstheme="minorHAnsi"/>
          <w:spacing w:val="5"/>
        </w:rPr>
        <w:t xml:space="preserve"> </w:t>
      </w:r>
      <w:r w:rsidRPr="00BF173F">
        <w:rPr>
          <w:rFonts w:asciiTheme="minorHAnsi" w:hAnsiTheme="minorHAnsi" w:cstheme="minorHAnsi"/>
        </w:rPr>
        <w:t>second</w:t>
      </w:r>
      <w:r w:rsidRPr="00BF173F">
        <w:rPr>
          <w:rFonts w:asciiTheme="minorHAnsi" w:hAnsiTheme="minorHAnsi" w:cstheme="minorHAnsi"/>
          <w:spacing w:val="6"/>
        </w:rPr>
        <w:t xml:space="preserve"> </w:t>
      </w:r>
      <w:r w:rsidRPr="00BF173F">
        <w:rPr>
          <w:rFonts w:asciiTheme="minorHAnsi" w:hAnsiTheme="minorHAnsi" w:cstheme="minorHAnsi"/>
        </w:rPr>
        <w:t>copy</w:t>
      </w:r>
      <w:r w:rsidRPr="00BF173F">
        <w:rPr>
          <w:rFonts w:asciiTheme="minorHAnsi" w:hAnsiTheme="minorHAnsi" w:cstheme="minorHAnsi"/>
          <w:spacing w:val="12"/>
        </w:rPr>
        <w:t xml:space="preserve"> </w:t>
      </w:r>
      <w:r w:rsidRPr="00BF173F">
        <w:rPr>
          <w:rFonts w:asciiTheme="minorHAnsi" w:hAnsiTheme="minorHAnsi" w:cstheme="minorHAnsi"/>
        </w:rPr>
        <w:t>to</w:t>
      </w:r>
      <w:r w:rsidRPr="00BF173F">
        <w:rPr>
          <w:rFonts w:asciiTheme="minorHAnsi" w:hAnsiTheme="minorHAnsi" w:cstheme="minorHAnsi"/>
          <w:spacing w:val="9"/>
        </w:rPr>
        <w:t xml:space="preserve"> </w:t>
      </w:r>
      <w:r w:rsidRPr="00BF173F">
        <w:rPr>
          <w:rFonts w:asciiTheme="minorHAnsi" w:hAnsiTheme="minorHAnsi" w:cstheme="minorHAnsi"/>
        </w:rPr>
        <w:t>the</w:t>
      </w:r>
      <w:r w:rsidRPr="00BF173F">
        <w:rPr>
          <w:rFonts w:asciiTheme="minorHAnsi" w:hAnsiTheme="minorHAnsi" w:cstheme="minorHAnsi"/>
          <w:spacing w:val="10"/>
        </w:rPr>
        <w:t xml:space="preserve"> </w:t>
      </w:r>
      <w:r w:rsidRPr="00BF173F">
        <w:rPr>
          <w:rFonts w:asciiTheme="minorHAnsi" w:hAnsiTheme="minorHAnsi" w:cstheme="minorHAnsi"/>
        </w:rPr>
        <w:t>Director</w:t>
      </w:r>
      <w:r w:rsidRPr="00BF173F">
        <w:rPr>
          <w:rFonts w:asciiTheme="minorHAnsi" w:hAnsiTheme="minorHAnsi" w:cstheme="minorHAnsi"/>
          <w:spacing w:val="2"/>
        </w:rPr>
        <w:t xml:space="preserve"> of </w:t>
      </w:r>
      <w:r w:rsidRPr="00BF173F">
        <w:rPr>
          <w:rFonts w:asciiTheme="minorHAnsi" w:hAnsiTheme="minorHAnsi" w:cstheme="minorHAnsi"/>
        </w:rPr>
        <w:t>Human</w:t>
      </w:r>
      <w:r w:rsidRPr="00BF173F">
        <w:rPr>
          <w:rFonts w:asciiTheme="minorHAnsi" w:hAnsiTheme="minorHAnsi" w:cstheme="minorHAnsi"/>
          <w:spacing w:val="6"/>
        </w:rPr>
        <w:t xml:space="preserve"> </w:t>
      </w:r>
      <w:r w:rsidRPr="00BF173F">
        <w:rPr>
          <w:rFonts w:asciiTheme="minorHAnsi" w:hAnsiTheme="minorHAnsi" w:cstheme="minorHAnsi"/>
        </w:rPr>
        <w:t>Resources.</w:t>
      </w:r>
    </w:p>
    <w:p w:rsidR="00BF173F" w:rsidRDefault="00BF173F">
      <w:pPr>
        <w:pStyle w:val="BodyText"/>
        <w:spacing w:before="93"/>
        <w:ind w:left="100" w:right="114"/>
        <w:jc w:val="both"/>
        <w:rPr>
          <w:rFonts w:asciiTheme="minorHAnsi" w:hAnsiTheme="minorHAnsi" w:cstheme="minorHAnsi"/>
        </w:rPr>
      </w:pPr>
    </w:p>
    <w:p w:rsidR="00BF173F" w:rsidRDefault="00BF173F">
      <w:pPr>
        <w:pStyle w:val="BodyText"/>
        <w:spacing w:before="93"/>
        <w:ind w:left="100" w:right="114"/>
        <w:jc w:val="both"/>
        <w:rPr>
          <w:rFonts w:asciiTheme="minorHAnsi" w:hAnsiTheme="minorHAnsi" w:cstheme="minorHAnsi"/>
        </w:rPr>
      </w:pPr>
    </w:p>
    <w:p w:rsidR="00BF173F" w:rsidRDefault="00BF173F">
      <w:pPr>
        <w:pStyle w:val="BodyText"/>
        <w:spacing w:before="93"/>
        <w:ind w:left="100" w:right="114"/>
        <w:jc w:val="both"/>
        <w:rPr>
          <w:rFonts w:asciiTheme="minorHAnsi" w:hAnsiTheme="minorHAnsi" w:cstheme="minorHAnsi"/>
        </w:rPr>
      </w:pPr>
    </w:p>
    <w:p w:rsidR="00BF173F" w:rsidRDefault="00BF173F">
      <w:pPr>
        <w:pStyle w:val="BodyText"/>
        <w:spacing w:before="93"/>
        <w:ind w:left="100" w:right="114"/>
        <w:jc w:val="both"/>
        <w:rPr>
          <w:rFonts w:asciiTheme="minorHAnsi" w:hAnsiTheme="minorHAnsi" w:cstheme="minorHAnsi"/>
        </w:rPr>
      </w:pPr>
    </w:p>
    <w:p w:rsidR="00BF173F" w:rsidRDefault="00BF173F">
      <w:pPr>
        <w:pStyle w:val="BodyText"/>
        <w:spacing w:before="93"/>
        <w:ind w:left="100" w:right="114"/>
        <w:jc w:val="both"/>
        <w:rPr>
          <w:rFonts w:asciiTheme="minorHAnsi" w:hAnsiTheme="minorHAnsi" w:cstheme="minorHAnsi"/>
        </w:rPr>
      </w:pPr>
    </w:p>
    <w:p w:rsidR="00BF173F" w:rsidRDefault="00BF173F">
      <w:pPr>
        <w:pStyle w:val="BodyText"/>
        <w:spacing w:before="93"/>
        <w:ind w:left="100" w:right="114"/>
        <w:jc w:val="both"/>
        <w:rPr>
          <w:rFonts w:asciiTheme="minorHAnsi" w:hAnsiTheme="minorHAnsi" w:cstheme="minorHAnsi"/>
        </w:rPr>
      </w:pPr>
    </w:p>
    <w:p w:rsidR="00BF173F" w:rsidRDefault="00BF173F">
      <w:pPr>
        <w:pStyle w:val="BodyText"/>
        <w:spacing w:before="93"/>
        <w:ind w:left="100" w:right="114"/>
        <w:jc w:val="both"/>
        <w:rPr>
          <w:rFonts w:asciiTheme="minorHAnsi" w:hAnsiTheme="minorHAnsi" w:cstheme="minorHAnsi"/>
        </w:rPr>
      </w:pPr>
    </w:p>
    <w:p w:rsidR="00081288" w:rsidRDefault="00081288">
      <w:pPr>
        <w:pStyle w:val="BodyText"/>
        <w:spacing w:before="93"/>
        <w:ind w:left="100" w:right="114"/>
        <w:jc w:val="both"/>
        <w:rPr>
          <w:rFonts w:asciiTheme="minorHAnsi" w:hAnsiTheme="minorHAnsi" w:cstheme="minorHAnsi"/>
        </w:rPr>
      </w:pPr>
    </w:p>
    <w:p w:rsidR="00081288" w:rsidRDefault="00081288">
      <w:pPr>
        <w:pStyle w:val="BodyText"/>
        <w:spacing w:before="93"/>
        <w:ind w:left="100" w:right="114"/>
        <w:jc w:val="both"/>
        <w:rPr>
          <w:rFonts w:asciiTheme="minorHAnsi" w:hAnsiTheme="minorHAnsi" w:cstheme="minorHAnsi"/>
        </w:rPr>
      </w:pPr>
    </w:p>
    <w:p w:rsidR="00081288" w:rsidRDefault="00081288">
      <w:pPr>
        <w:pStyle w:val="BodyText"/>
        <w:spacing w:before="93"/>
        <w:ind w:left="100" w:right="114"/>
        <w:jc w:val="both"/>
        <w:rPr>
          <w:rFonts w:asciiTheme="minorHAnsi" w:hAnsiTheme="minorHAnsi" w:cstheme="minorHAnsi"/>
        </w:rPr>
      </w:pPr>
    </w:p>
    <w:p w:rsidR="00081288" w:rsidRDefault="00081288">
      <w:pPr>
        <w:pStyle w:val="BodyText"/>
        <w:spacing w:before="93"/>
        <w:ind w:left="100" w:right="114"/>
        <w:jc w:val="both"/>
        <w:rPr>
          <w:rFonts w:asciiTheme="minorHAnsi" w:hAnsiTheme="minorHAnsi" w:cstheme="minorHAnsi"/>
        </w:rPr>
      </w:pPr>
    </w:p>
    <w:p w:rsidR="00081288" w:rsidRDefault="00081288">
      <w:pPr>
        <w:pStyle w:val="BodyText"/>
        <w:spacing w:before="93"/>
        <w:ind w:left="100" w:right="114"/>
        <w:jc w:val="both"/>
        <w:rPr>
          <w:rFonts w:asciiTheme="minorHAnsi" w:hAnsiTheme="minorHAnsi" w:cstheme="minorHAnsi"/>
        </w:rPr>
      </w:pPr>
    </w:p>
    <w:p w:rsidR="00BF173F" w:rsidRDefault="00BF173F">
      <w:pPr>
        <w:pStyle w:val="BodyText"/>
        <w:spacing w:before="93"/>
        <w:ind w:left="100" w:right="114"/>
        <w:jc w:val="both"/>
        <w:rPr>
          <w:rFonts w:asciiTheme="minorHAnsi" w:hAnsiTheme="minorHAnsi" w:cstheme="minorHAnsi"/>
        </w:rPr>
      </w:pPr>
    </w:p>
    <w:p w:rsidR="00BF173F" w:rsidRDefault="00BF173F">
      <w:pPr>
        <w:pStyle w:val="BodyText"/>
        <w:spacing w:before="93"/>
        <w:ind w:left="100" w:right="114"/>
        <w:jc w:val="both"/>
        <w:rPr>
          <w:rFonts w:asciiTheme="minorHAnsi" w:hAnsiTheme="minorHAnsi" w:cstheme="minorHAnsi"/>
        </w:rPr>
      </w:pPr>
    </w:p>
    <w:p w:rsidR="00BF173F" w:rsidRDefault="00BF173F">
      <w:pPr>
        <w:pStyle w:val="BodyText"/>
        <w:spacing w:before="93"/>
        <w:ind w:left="100" w:right="114"/>
        <w:jc w:val="both"/>
        <w:rPr>
          <w:rFonts w:asciiTheme="minorHAnsi" w:hAnsiTheme="minorHAnsi" w:cstheme="minorHAnsi"/>
        </w:rPr>
      </w:pPr>
    </w:p>
    <w:p w:rsidR="003E5501" w:rsidRPr="00BF173F" w:rsidRDefault="003E5501" w:rsidP="003E5501">
      <w:pPr>
        <w:spacing w:before="59"/>
        <w:ind w:left="100"/>
        <w:jc w:val="right"/>
        <w:rPr>
          <w:rFonts w:asciiTheme="minorHAnsi" w:hAnsiTheme="minorHAnsi" w:cstheme="minorHAnsi"/>
          <w:i/>
          <w:sz w:val="20"/>
        </w:rPr>
      </w:pPr>
      <w:r w:rsidRPr="00BF173F">
        <w:rPr>
          <w:rFonts w:asciiTheme="minorHAnsi" w:hAnsiTheme="minorHAnsi" w:cstheme="minorHAnsi"/>
          <w:i/>
          <w:sz w:val="20"/>
        </w:rPr>
        <w:t xml:space="preserve">Updated </w:t>
      </w:r>
      <w:r>
        <w:rPr>
          <w:rFonts w:asciiTheme="minorHAnsi" w:hAnsiTheme="minorHAnsi" w:cstheme="minorHAnsi"/>
          <w:i/>
          <w:sz w:val="20"/>
        </w:rPr>
        <w:t>11/4/2021</w:t>
      </w:r>
    </w:p>
    <w:p w:rsidR="00BF173F" w:rsidRPr="00BF173F" w:rsidRDefault="00BF173F" w:rsidP="00BF173F">
      <w:pPr>
        <w:ind w:left="10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BF173F">
        <w:rPr>
          <w:rFonts w:asciiTheme="minorHAnsi" w:hAnsiTheme="minorHAnsi" w:cstheme="minorHAnsi"/>
          <w:i/>
          <w:sz w:val="20"/>
        </w:rPr>
        <w:t xml:space="preserve">Adopted from the US </w:t>
      </w:r>
      <w:proofErr w:type="spellStart"/>
      <w:r w:rsidRPr="00BF173F">
        <w:rPr>
          <w:rFonts w:asciiTheme="minorHAnsi" w:hAnsiTheme="minorHAnsi" w:cstheme="minorHAnsi"/>
          <w:i/>
          <w:sz w:val="20"/>
        </w:rPr>
        <w:t>Dept</w:t>
      </w:r>
      <w:proofErr w:type="spellEnd"/>
      <w:r w:rsidRPr="00BF173F">
        <w:rPr>
          <w:rFonts w:asciiTheme="minorHAnsi" w:hAnsiTheme="minorHAnsi" w:cstheme="minorHAnsi"/>
          <w:i/>
          <w:sz w:val="20"/>
        </w:rPr>
        <w:t xml:space="preserve"> of Labor OSHA</w:t>
      </w:r>
    </w:p>
    <w:sectPr w:rsidR="00BF173F" w:rsidRPr="00BF173F">
      <w:headerReference w:type="default" r:id="rId10"/>
      <w:pgSz w:w="12240" w:h="15840"/>
      <w:pgMar w:top="1680" w:right="780" w:bottom="280" w:left="1340" w:header="14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D7" w:rsidRDefault="00E948D7">
      <w:r>
        <w:separator/>
      </w:r>
    </w:p>
  </w:endnote>
  <w:endnote w:type="continuationSeparator" w:id="0">
    <w:p w:rsidR="00E948D7" w:rsidRDefault="00E9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D7" w:rsidRDefault="00E948D7">
      <w:r>
        <w:separator/>
      </w:r>
    </w:p>
  </w:footnote>
  <w:footnote w:type="continuationSeparator" w:id="0">
    <w:p w:rsidR="00E948D7" w:rsidRDefault="00E9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498" w:rsidRDefault="001966D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648" behindDoc="1" locked="0" layoutInCell="1" allowOverlap="1">
              <wp:simplePos x="0" y="0"/>
              <wp:positionH relativeFrom="page">
                <wp:posOffset>5343525</wp:posOffset>
              </wp:positionH>
              <wp:positionV relativeFrom="page">
                <wp:posOffset>977265</wp:posOffset>
              </wp:positionV>
              <wp:extent cx="1524635" cy="1962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6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498" w:rsidRDefault="00FA1DE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Form A: 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0.75pt;margin-top:76.95pt;width:120.05pt;height:15.4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aArA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" filled="f" stroked="f">
              <v:textbox inset="0,0,0,0">
                <w:txbxContent>
                  <w:p w:rsidR="00CE6498" w:rsidRDefault="00FA1DE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Form A: 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498" w:rsidRDefault="00CE649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2ED"/>
    <w:multiLevelType w:val="hybridMultilevel"/>
    <w:tmpl w:val="DE062F7A"/>
    <w:lvl w:ilvl="0" w:tplc="A85659C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D1C0076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en-US"/>
      </w:rPr>
    </w:lvl>
    <w:lvl w:ilvl="2" w:tplc="08309190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en-US"/>
      </w:rPr>
    </w:lvl>
    <w:lvl w:ilvl="3" w:tplc="B7E8BEC6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en-US"/>
      </w:rPr>
    </w:lvl>
    <w:lvl w:ilvl="4" w:tplc="615C804C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en-US"/>
      </w:rPr>
    </w:lvl>
    <w:lvl w:ilvl="5" w:tplc="66E25192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AD9A93DA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en-US"/>
      </w:rPr>
    </w:lvl>
    <w:lvl w:ilvl="7" w:tplc="AF54A48E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en-US"/>
      </w:rPr>
    </w:lvl>
    <w:lvl w:ilvl="8" w:tplc="859640BA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B894456"/>
    <w:multiLevelType w:val="hybridMultilevel"/>
    <w:tmpl w:val="9948FD46"/>
    <w:lvl w:ilvl="0" w:tplc="142C26C8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-9"/>
        <w:w w:val="99"/>
        <w:lang w:val="en-US" w:eastAsia="en-US" w:bidi="en-US"/>
      </w:rPr>
    </w:lvl>
    <w:lvl w:ilvl="1" w:tplc="537298F6">
      <w:start w:val="1"/>
      <w:numFmt w:val="lowerLetter"/>
      <w:lvlText w:val="%2."/>
      <w:lvlJc w:val="left"/>
      <w:pPr>
        <w:ind w:left="1541" w:hanging="360"/>
        <w:jc w:val="left"/>
      </w:pPr>
      <w:rPr>
        <w:rFonts w:ascii="Arial" w:eastAsia="Arial" w:hAnsi="Arial" w:cs="Arial" w:hint="default"/>
        <w:spacing w:val="-9"/>
        <w:w w:val="99"/>
        <w:sz w:val="22"/>
        <w:szCs w:val="22"/>
        <w:lang w:val="en-US" w:eastAsia="en-US" w:bidi="en-US"/>
      </w:rPr>
    </w:lvl>
    <w:lvl w:ilvl="2" w:tplc="8362EE64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3" w:tplc="1A1C1D26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en-US"/>
      </w:rPr>
    </w:lvl>
    <w:lvl w:ilvl="4" w:tplc="8618AC18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ACA25250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en-US"/>
      </w:rPr>
    </w:lvl>
    <w:lvl w:ilvl="6" w:tplc="24C60C14">
      <w:numFmt w:val="bullet"/>
      <w:lvlText w:val="•"/>
      <w:lvlJc w:val="left"/>
      <w:pPr>
        <w:ind w:left="6306" w:hanging="360"/>
      </w:pPr>
      <w:rPr>
        <w:rFonts w:hint="default"/>
        <w:lang w:val="en-US" w:eastAsia="en-US" w:bidi="en-US"/>
      </w:rPr>
    </w:lvl>
    <w:lvl w:ilvl="7" w:tplc="B38C9E62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  <w:lvl w:ilvl="8" w:tplc="94E817F2">
      <w:numFmt w:val="bullet"/>
      <w:lvlText w:val="•"/>
      <w:lvlJc w:val="left"/>
      <w:pPr>
        <w:ind w:left="8213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98"/>
    <w:rsid w:val="0002088E"/>
    <w:rsid w:val="00081288"/>
    <w:rsid w:val="001966D0"/>
    <w:rsid w:val="002302D1"/>
    <w:rsid w:val="003E5501"/>
    <w:rsid w:val="004274B4"/>
    <w:rsid w:val="004E3D52"/>
    <w:rsid w:val="00526CA2"/>
    <w:rsid w:val="005466EA"/>
    <w:rsid w:val="0086659F"/>
    <w:rsid w:val="00BF173F"/>
    <w:rsid w:val="00C7188C"/>
    <w:rsid w:val="00CE3160"/>
    <w:rsid w:val="00CE6498"/>
    <w:rsid w:val="00D23EA8"/>
    <w:rsid w:val="00D5540A"/>
    <w:rsid w:val="00E53297"/>
    <w:rsid w:val="00E80D6D"/>
    <w:rsid w:val="00E948D7"/>
    <w:rsid w:val="00FA1DE3"/>
    <w:rsid w:val="00F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21BB2E7-B2F8-42D3-AF51-B8C27AA4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82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0D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73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F1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73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nm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gstarling</dc:creator>
  <cp:lastModifiedBy>Rae Wright</cp:lastModifiedBy>
  <cp:revision>13</cp:revision>
  <dcterms:created xsi:type="dcterms:W3CDTF">2019-03-14T18:29:00Z</dcterms:created>
  <dcterms:modified xsi:type="dcterms:W3CDTF">2021-11-04T23:47:00Z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2019-03-14T00:00:00Z</vt:filetime>
  </property>
</Properties>
</file>